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E3AF" w14:textId="77CE319F" w:rsidR="00336FF4" w:rsidRPr="003956EF" w:rsidRDefault="00336FF4" w:rsidP="003956EF">
      <w:pPr>
        <w:ind w:left="-142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DICHIARAZIONE SOSTITUTIVA DELL’ATTO DI NOTORIETA’ (EX ART. 47 DEL DPR </w:t>
      </w:r>
      <w:r w:rsidR="003956EF"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N. </w:t>
      </w:r>
      <w:r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445/2000) RELATIVA ALL’ASSENZA DI CAUSE DI ESCLUSIONE DI CUI AGLI ARTT. 94 E 95 DEL D.LGS. </w:t>
      </w:r>
      <w:r w:rsidR="003956EF"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N. </w:t>
      </w:r>
      <w:r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36/2023</w:t>
      </w:r>
    </w:p>
    <w:p w14:paraId="11624FC7" w14:textId="6D6808F0" w:rsidR="00336FF4" w:rsidRPr="003956EF" w:rsidRDefault="00336FF4" w:rsidP="00A9056E">
      <w:pPr>
        <w:pStyle w:val="Corpotesto"/>
        <w:tabs>
          <w:tab w:val="left" w:pos="975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 xml:space="preserve">Il/La sottoscritto/a ______________________________________ nato/a </w:t>
      </w:r>
      <w:proofErr w:type="spellStart"/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spellEnd"/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="00A9056E" w:rsidRPr="003956EF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</w:p>
    <w:p w14:paraId="74F1CE54" w14:textId="00C67092" w:rsidR="00336FF4" w:rsidRPr="003956EF" w:rsidRDefault="00336FF4" w:rsidP="00A9056E">
      <w:pPr>
        <w:pStyle w:val="Corpotesto"/>
        <w:tabs>
          <w:tab w:val="left" w:pos="975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>il ______________________________residente a _________________________________ in via/Piazza _________________________________________ nella sua qualità di Legale appresentante dell’operatore economico  ____________con sede legale a ____________________________ in Via/Piazza ______________________________C.F</w:t>
      </w:r>
      <w:r w:rsidR="00A9056E" w:rsidRPr="003956EF">
        <w:rPr>
          <w:rFonts w:ascii="Times New Roman" w:eastAsia="Times New Roman" w:hAnsi="Times New Roman" w:cs="Times New Roman"/>
          <w:b/>
          <w:sz w:val="20"/>
          <w:szCs w:val="20"/>
        </w:rPr>
        <w:t>./</w:t>
      </w:r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>P.IVA</w:t>
      </w:r>
      <w:r w:rsidR="00A9056E" w:rsidRPr="003956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956EF">
        <w:rPr>
          <w:rFonts w:ascii="Times New Roman" w:eastAsia="Times New Roman" w:hAnsi="Times New Roman" w:cs="Times New Roman"/>
          <w:b/>
          <w:sz w:val="20"/>
          <w:szCs w:val="20"/>
        </w:rPr>
        <w:t>n.  ___________________________</w:t>
      </w:r>
    </w:p>
    <w:p w14:paraId="7B8575C8" w14:textId="77777777" w:rsidR="00336FF4" w:rsidRPr="003956EF" w:rsidRDefault="00336FF4" w:rsidP="00336FF4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4A0470DE" w14:textId="39221DE8" w:rsidR="00336FF4" w:rsidRPr="003956EF" w:rsidRDefault="00336FF4" w:rsidP="004375E7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 xml:space="preserve">limitatamente al comma 1, lettera a) b) </w:t>
      </w:r>
      <w:r w:rsidR="00B14676" w:rsidRPr="003956EF">
        <w:rPr>
          <w:rFonts w:ascii="Times New Roman" w:hAnsi="Times New Roman" w:cs="Times New Roman"/>
          <w:sz w:val="20"/>
          <w:szCs w:val="20"/>
          <w:lang w:val="it-IT"/>
        </w:rPr>
        <w:t>b</w:t>
      </w:r>
      <w:r w:rsidRPr="003956EF">
        <w:rPr>
          <w:rFonts w:ascii="Times New Roman" w:hAnsi="Times New Roman" w:cs="Times New Roman"/>
          <w:sz w:val="20"/>
          <w:szCs w:val="20"/>
          <w:lang w:val="it-IT"/>
        </w:rPr>
        <w:t>-bis), c), d)</w:t>
      </w:r>
      <w:r w:rsidR="00C04F74" w:rsidRPr="003956EF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3956EF">
        <w:rPr>
          <w:rFonts w:ascii="Times New Roman" w:hAnsi="Times New Roman" w:cs="Times New Roman"/>
          <w:sz w:val="20"/>
          <w:szCs w:val="20"/>
          <w:lang w:val="it-IT"/>
        </w:rPr>
        <w:t xml:space="preserve"> e), f), g) e al comma 2 anche in nome e per conto dei soggetti indicati nell’art. 94, comma 3 del D. Lgs 36/2023</w:t>
      </w:r>
      <w:r w:rsidRPr="003956EF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erence w:id="1"/>
      </w:r>
    </w:p>
    <w:p w14:paraId="276ACE31" w14:textId="77777777" w:rsidR="00336FF4" w:rsidRPr="003956EF" w:rsidRDefault="00336FF4" w:rsidP="00336FF4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4774E399" w14:textId="6951B495" w:rsidR="00336FF4" w:rsidRPr="003956EF" w:rsidRDefault="00336FF4" w:rsidP="00336FF4">
      <w:pPr>
        <w:pStyle w:val="Titolo1"/>
        <w:spacing w:before="130"/>
        <w:ind w:left="0" w:right="122"/>
        <w:jc w:val="both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consapevole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sanzioni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penali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previste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dall’art.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76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D.P.R.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28/12/2000,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445,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nel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caso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dichiarazioni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mendaci,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esibizione di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atti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falsi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contenenti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dati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non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più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corrispondenti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vero</w:t>
      </w:r>
      <w:r w:rsidR="003956EF" w:rsidRPr="003956EF">
        <w:rPr>
          <w:rFonts w:ascii="Times New Roman" w:hAnsi="Times New Roman" w:cs="Times New Roman"/>
          <w:sz w:val="20"/>
          <w:szCs w:val="20"/>
        </w:rPr>
        <w:t>,</w:t>
      </w:r>
    </w:p>
    <w:p w14:paraId="6A4C4E74" w14:textId="77777777" w:rsidR="00336FF4" w:rsidRPr="003956EF" w:rsidRDefault="00336FF4" w:rsidP="00336FF4">
      <w:pPr>
        <w:spacing w:before="129"/>
        <w:ind w:left="2916" w:right="2921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DICHIARA</w:t>
      </w:r>
    </w:p>
    <w:p w14:paraId="0C6AAB3C" w14:textId="3131BA2F" w:rsidR="00336FF4" w:rsidRPr="003956EF" w:rsidRDefault="00336FF4" w:rsidP="004375E7">
      <w:pPr>
        <w:pStyle w:val="Paragrafoelenco"/>
        <w:numPr>
          <w:ilvl w:val="1"/>
          <w:numId w:val="1"/>
        </w:numPr>
        <w:spacing w:before="104" w:line="232" w:lineRule="auto"/>
        <w:ind w:left="426" w:right="118" w:hanging="284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l’inesistenza delle cause di esclusione automatica dalla partecipazione ad una procedura d’appalto o concessione elencate nell’art. 94 del D.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Lgs.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36/2023,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analogicamente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applicato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ad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altre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procedure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convenzione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per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realizzazione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progetti,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per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finalità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richiamate, ed in quanto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 xml:space="preserve">compatibile, 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>e in</w:t>
      </w:r>
      <w:r w:rsidRPr="003956E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>particolare:</w:t>
      </w:r>
    </w:p>
    <w:p w14:paraId="7337D045" w14:textId="3BC4BB65" w:rsidR="00336FF4" w:rsidRPr="003956EF" w:rsidRDefault="004375E7" w:rsidP="004375E7">
      <w:pPr>
        <w:pStyle w:val="Paragrafoelenco"/>
        <w:numPr>
          <w:ilvl w:val="0"/>
          <w:numId w:val="7"/>
        </w:numPr>
        <w:tabs>
          <w:tab w:val="left" w:pos="402"/>
        </w:tabs>
        <w:ind w:left="426" w:right="11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E0B2F" w:rsidRPr="003956EF">
        <w:rPr>
          <w:rFonts w:ascii="Times New Roman" w:hAnsi="Times New Roman" w:cs="Times New Roman"/>
          <w:b/>
          <w:bCs/>
          <w:sz w:val="20"/>
          <w:szCs w:val="20"/>
        </w:rPr>
        <w:t>i sensi del comma 1</w:t>
      </w:r>
      <w:r w:rsidR="00A02765" w:rsidRPr="003956E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02765" w:rsidRPr="003956EF">
        <w:rPr>
          <w:rFonts w:ascii="Times New Roman" w:hAnsi="Times New Roman" w:cs="Times New Roman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che nei propri confronti e nei confronti dei soggetti sopra indicati non è stata pronunciata sentenza definitiva di condanna o</w:t>
      </w:r>
      <w:r w:rsidR="00336FF4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emesso decreto penale di condanna divenuto irrevocabile per uno dei</w:t>
      </w:r>
      <w:r w:rsidR="00336FF4"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seguenti reati:</w:t>
      </w:r>
    </w:p>
    <w:p w14:paraId="3F3DDF1A" w14:textId="77777777" w:rsidR="00336FF4" w:rsidRPr="003956EF" w:rsidRDefault="00336FF4" w:rsidP="004375E7">
      <w:pPr>
        <w:pStyle w:val="Paragrafoelenco"/>
        <w:numPr>
          <w:ilvl w:val="1"/>
          <w:numId w:val="2"/>
        </w:numPr>
        <w:ind w:left="851" w:right="12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delitti, consumati o tentati, 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cui agli articoli 416, 416-bis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 codice penale ovvero delitti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commessi avvalendosi delle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condizioni previste dal predetto articolo 416-bis ovvero al fine di agevolare l’attività delle associazioni previste dallo stesso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articolo, nonché’ per i delitti,</w:t>
      </w:r>
      <w:r w:rsidRPr="003956E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consumati o tentati, previsti dall’articolo 74 del decreto del Presidente della Repubblica 9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ottobre 1990, n. 309, dall’articolo 291quater del decreto del Presidente della Repubblica 23 gennaio 1973, n. 43 e dall’articolo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260 del decreto legislativo 3 aprile 2006, n. 152, in quanto riconducibili alla partecipazione</w:t>
      </w:r>
      <w:r w:rsidRPr="003956E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 un’organizzazione criminale,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quale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definita all’articolo 2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della decisione quadro 2008/841/GAI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Consiglio;</w:t>
      </w:r>
    </w:p>
    <w:p w14:paraId="43A4C1FC" w14:textId="77777777" w:rsidR="00336FF4" w:rsidRPr="003956EF" w:rsidRDefault="00336FF4" w:rsidP="004375E7">
      <w:pPr>
        <w:pStyle w:val="Paragrafoelenco"/>
        <w:numPr>
          <w:ilvl w:val="1"/>
          <w:numId w:val="2"/>
        </w:numPr>
        <w:ind w:left="851" w:right="11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delitti, consumati o tentati, di cui agli articoli 317, 318, 319, 319-ter, 319-quater, 320, 321, 322, 322bis, 346- bis, 353, 353-bis,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354, 355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356 del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codice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penale</w:t>
      </w:r>
      <w:proofErr w:type="gramEnd"/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nonché all’articolo 2635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codice civile;</w:t>
      </w:r>
    </w:p>
    <w:p w14:paraId="22B2BCB6" w14:textId="6A0325E2" w:rsidR="00336FF4" w:rsidRPr="003956EF" w:rsidRDefault="00336FF4" w:rsidP="004375E7">
      <w:pPr>
        <w:pStyle w:val="Corpotesto"/>
        <w:numPr>
          <w:ilvl w:val="1"/>
          <w:numId w:val="2"/>
        </w:numPr>
        <w:spacing w:line="231" w:lineRule="exact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false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comunicazioni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sociali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cui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agli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articoli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2621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2622 del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codice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civile</w:t>
      </w:r>
      <w:proofErr w:type="gramEnd"/>
      <w:r w:rsidRPr="003956EF">
        <w:rPr>
          <w:rFonts w:ascii="Times New Roman" w:hAnsi="Times New Roman" w:cs="Times New Roman"/>
          <w:sz w:val="20"/>
          <w:szCs w:val="20"/>
        </w:rPr>
        <w:t>;</w:t>
      </w:r>
    </w:p>
    <w:p w14:paraId="3DFE55A1" w14:textId="77777777" w:rsidR="00336FF4" w:rsidRPr="003956EF" w:rsidRDefault="00336FF4" w:rsidP="004375E7">
      <w:pPr>
        <w:pStyle w:val="Paragrafoelenco"/>
        <w:numPr>
          <w:ilvl w:val="1"/>
          <w:numId w:val="2"/>
        </w:numPr>
        <w:tabs>
          <w:tab w:val="left" w:pos="479"/>
        </w:tabs>
        <w:spacing w:line="231" w:lineRule="exact"/>
        <w:ind w:left="851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frode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sensi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dell’articolo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1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della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convenzione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relativa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alla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tutela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degli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interessi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finanziari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delle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Comunità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europee;</w:t>
      </w:r>
    </w:p>
    <w:p w14:paraId="6127CE37" w14:textId="77777777" w:rsidR="00336FF4" w:rsidRPr="003956EF" w:rsidRDefault="00336FF4" w:rsidP="004375E7">
      <w:pPr>
        <w:pStyle w:val="Paragrafoelenco"/>
        <w:numPr>
          <w:ilvl w:val="1"/>
          <w:numId w:val="2"/>
        </w:numPr>
        <w:tabs>
          <w:tab w:val="left" w:pos="479"/>
        </w:tabs>
        <w:ind w:left="851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delitti,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consumati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tentati,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commessi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finalità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terrorismo,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anche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internazionale,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eversione</w:t>
      </w:r>
      <w:r w:rsidRPr="003956E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dell’ordine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costituzionale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reati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terroristici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 reati connessi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alle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attività terroristiche;</w:t>
      </w:r>
    </w:p>
    <w:p w14:paraId="4F1EEDD2" w14:textId="77777777" w:rsidR="00336FF4" w:rsidRPr="003956EF" w:rsidRDefault="00336FF4" w:rsidP="004375E7">
      <w:pPr>
        <w:pStyle w:val="Paragrafoelenco"/>
        <w:numPr>
          <w:ilvl w:val="1"/>
          <w:numId w:val="2"/>
        </w:numPr>
        <w:tabs>
          <w:tab w:val="left" w:pos="479"/>
        </w:tabs>
        <w:spacing w:before="1"/>
        <w:ind w:left="851" w:right="11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delitti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cui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agli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articoli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648-bis,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648-ter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648-ter.1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codice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penale</w:t>
      </w:r>
      <w:proofErr w:type="gramEnd"/>
      <w:r w:rsidRPr="003956EF">
        <w:rPr>
          <w:rFonts w:ascii="Times New Roman" w:hAnsi="Times New Roman" w:cs="Times New Roman"/>
          <w:sz w:val="20"/>
          <w:szCs w:val="20"/>
        </w:rPr>
        <w:t>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riciclaggio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proventi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attività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criminose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finanziamento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terrorismo,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quali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definiti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all’articolo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1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decreto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legislativo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22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giugno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2007,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n.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109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successive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modificazioni;</w:t>
      </w:r>
    </w:p>
    <w:p w14:paraId="0424E4CA" w14:textId="77777777" w:rsidR="00DE0B2F" w:rsidRPr="003956EF" w:rsidRDefault="00336FF4" w:rsidP="004375E7">
      <w:pPr>
        <w:pStyle w:val="Paragrafoelenco"/>
        <w:numPr>
          <w:ilvl w:val="1"/>
          <w:numId w:val="2"/>
        </w:numPr>
        <w:tabs>
          <w:tab w:val="left" w:pos="479"/>
        </w:tabs>
        <w:spacing w:line="231" w:lineRule="exact"/>
        <w:ind w:left="851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sfruttamento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lavoro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minorile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altre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forme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tratta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esseri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umani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definite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il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decreto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legislativo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4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marzo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2014,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n.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24;</w:t>
      </w:r>
    </w:p>
    <w:p w14:paraId="69BA3085" w14:textId="33BA139A" w:rsidR="00DE0B2F" w:rsidRPr="003956EF" w:rsidRDefault="00DE0B2F" w:rsidP="004375E7">
      <w:pPr>
        <w:pStyle w:val="Paragrafoelenco"/>
        <w:numPr>
          <w:ilvl w:val="1"/>
          <w:numId w:val="2"/>
        </w:numPr>
        <w:tabs>
          <w:tab w:val="left" w:pos="479"/>
        </w:tabs>
        <w:spacing w:line="231" w:lineRule="exact"/>
        <w:ind w:left="851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ogni</w:t>
      </w:r>
      <w:r w:rsidR="00336FF4" w:rsidRPr="003956EF">
        <w:rPr>
          <w:rFonts w:ascii="Times New Roman" w:hAnsi="Times New Roman" w:cs="Times New Roman"/>
          <w:sz w:val="20"/>
          <w:szCs w:val="20"/>
        </w:rPr>
        <w:t xml:space="preserve"> altro delitto da cui derivi, quale pena accessoria, l’incapacità di contrattare con la pubblica amministrazione.</w:t>
      </w:r>
      <w:r w:rsidR="00336FF4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14:paraId="67A9F0C6" w14:textId="73838A52" w:rsidR="00336FF4" w:rsidRPr="003956EF" w:rsidRDefault="00A02765" w:rsidP="004375E7">
      <w:pPr>
        <w:pStyle w:val="Paragrafoelenco"/>
        <w:numPr>
          <w:ilvl w:val="0"/>
          <w:numId w:val="7"/>
        </w:numPr>
        <w:tabs>
          <w:tab w:val="left" w:pos="479"/>
        </w:tabs>
        <w:ind w:right="118" w:hanging="57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</w:rPr>
        <w:t>Ai sensi del comma 2,</w:t>
      </w:r>
      <w:r w:rsidRPr="003956EF">
        <w:rPr>
          <w:rFonts w:ascii="Times New Roman" w:hAnsi="Times New Roman" w:cs="Times New Roman"/>
          <w:sz w:val="20"/>
          <w:szCs w:val="20"/>
        </w:rPr>
        <w:t xml:space="preserve"> che </w:t>
      </w:r>
      <w:r w:rsidR="00336FF4" w:rsidRPr="003956EF">
        <w:rPr>
          <w:rFonts w:ascii="Times New Roman" w:hAnsi="Times New Roman" w:cs="Times New Roman"/>
          <w:sz w:val="20"/>
          <w:szCs w:val="20"/>
        </w:rPr>
        <w:t>nei propri confronti e nei confronti dei soggetti indicati</w:t>
      </w:r>
      <w:r w:rsidR="004375E7" w:rsidRPr="003956EF">
        <w:rPr>
          <w:rFonts w:ascii="Times New Roman" w:hAnsi="Times New Roman" w:cs="Times New Roman"/>
          <w:sz w:val="20"/>
          <w:szCs w:val="20"/>
        </w:rPr>
        <w:t xml:space="preserve"> nell’art. 94, comma 3 del D. Lgs 36/2023 (specificati nella nota 1)</w:t>
      </w:r>
      <w:r w:rsidR="00336FF4" w:rsidRPr="003956EF">
        <w:rPr>
          <w:rFonts w:ascii="Times New Roman" w:hAnsi="Times New Roman" w:cs="Times New Roman"/>
          <w:sz w:val="20"/>
          <w:szCs w:val="20"/>
        </w:rPr>
        <w:t xml:space="preserve"> non sussist</w:t>
      </w:r>
      <w:r w:rsidR="004375E7" w:rsidRPr="003956EF">
        <w:rPr>
          <w:rFonts w:ascii="Times New Roman" w:hAnsi="Times New Roman" w:cs="Times New Roman"/>
          <w:sz w:val="20"/>
          <w:szCs w:val="20"/>
        </w:rPr>
        <w:t>ono</w:t>
      </w:r>
      <w:r w:rsidR="00336FF4" w:rsidRPr="003956EF">
        <w:rPr>
          <w:rFonts w:ascii="Times New Roman" w:hAnsi="Times New Roman" w:cs="Times New Roman"/>
          <w:sz w:val="20"/>
          <w:szCs w:val="20"/>
        </w:rPr>
        <w:t xml:space="preserve"> </w:t>
      </w:r>
      <w:r w:rsidR="004375E7" w:rsidRPr="003956EF">
        <w:rPr>
          <w:rFonts w:ascii="Times New Roman" w:hAnsi="Times New Roman" w:cs="Times New Roman"/>
          <w:sz w:val="20"/>
          <w:szCs w:val="20"/>
        </w:rPr>
        <w:t>ragioni</w:t>
      </w:r>
      <w:r w:rsidR="00336FF4" w:rsidRPr="003956EF">
        <w:rPr>
          <w:rFonts w:ascii="Times New Roman" w:hAnsi="Times New Roman" w:cs="Times New Roman"/>
          <w:sz w:val="20"/>
          <w:szCs w:val="20"/>
        </w:rPr>
        <w:t xml:space="preserve"> di decadenza, sospensione o divieto previste dall’articolo 67 del decreto legislativo 6 settembre 2011, n. 159 o di un tentativo di infiltrazione mafiosa di cui</w:t>
      </w:r>
      <w:r w:rsidR="00336FF4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all’articolo 84, comma</w:t>
      </w:r>
      <w:r w:rsidR="00336FF4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4, del</w:t>
      </w:r>
      <w:r w:rsidR="00336FF4"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medesimo</w:t>
      </w:r>
      <w:r w:rsidR="00336FF4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36FF4" w:rsidRPr="003956EF">
        <w:rPr>
          <w:rFonts w:ascii="Times New Roman" w:hAnsi="Times New Roman" w:cs="Times New Roman"/>
          <w:sz w:val="20"/>
          <w:szCs w:val="20"/>
        </w:rPr>
        <w:t>decreto;</w:t>
      </w:r>
    </w:p>
    <w:p w14:paraId="369A04C0" w14:textId="0F9B71FE" w:rsidR="00A02765" w:rsidRPr="003956EF" w:rsidRDefault="00A02765" w:rsidP="004375E7">
      <w:pPr>
        <w:pStyle w:val="Paragrafoelenco"/>
        <w:numPr>
          <w:ilvl w:val="0"/>
          <w:numId w:val="7"/>
        </w:numPr>
        <w:tabs>
          <w:tab w:val="left" w:pos="479"/>
        </w:tabs>
        <w:ind w:right="118" w:hanging="57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</w:rPr>
        <w:t>Ai sensi de</w:t>
      </w:r>
      <w:r w:rsidR="00921579"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>comm</w:t>
      </w:r>
      <w:r w:rsidR="00921579" w:rsidRPr="003956E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  <w:r w:rsidR="00921579" w:rsidRPr="003956EF">
        <w:rPr>
          <w:rFonts w:ascii="Times New Roman" w:hAnsi="Times New Roman" w:cs="Times New Roman"/>
          <w:b/>
          <w:bCs/>
          <w:sz w:val="20"/>
          <w:szCs w:val="20"/>
        </w:rPr>
        <w:t>e 6</w:t>
      </w:r>
      <w:r w:rsidR="003956EF" w:rsidRPr="003956E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1579"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E166551" w14:textId="4A9B8D06" w:rsidR="00921579" w:rsidRPr="003956EF" w:rsidRDefault="00A02765" w:rsidP="004375E7">
      <w:pPr>
        <w:pStyle w:val="Paragrafoelenco"/>
        <w:numPr>
          <w:ilvl w:val="0"/>
          <w:numId w:val="8"/>
        </w:numPr>
        <w:ind w:left="851" w:right="118" w:hanging="284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Di non essere destinatario della sanzione interdittiva di cui all’art. 9, comma 2, lett. c), del </w:t>
      </w:r>
      <w:proofErr w:type="spellStart"/>
      <w:r w:rsidR="003956EF" w:rsidRPr="003956E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20"/>
          <w:szCs w:val="20"/>
        </w:rPr>
        <w:t xml:space="preserve"> n. </w:t>
      </w:r>
      <w:r w:rsidRPr="003956EF">
        <w:rPr>
          <w:rFonts w:ascii="Times New Roman" w:hAnsi="Times New Roman" w:cs="Times New Roman"/>
          <w:sz w:val="20"/>
          <w:szCs w:val="20"/>
        </w:rPr>
        <w:t xml:space="preserve">231/2001, o di altra sanzione che comporta il divieto di contrarre con la pubblica amministrazione, compresi i provvedimenti interdittivi di cui all’art. 14 del </w:t>
      </w:r>
      <w:proofErr w:type="spellStart"/>
      <w:r w:rsidR="003956EF" w:rsidRPr="003956E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20"/>
          <w:szCs w:val="20"/>
        </w:rPr>
        <w:t xml:space="preserve"> n. </w:t>
      </w:r>
      <w:r w:rsidRPr="003956EF">
        <w:rPr>
          <w:rFonts w:ascii="Times New Roman" w:hAnsi="Times New Roman" w:cs="Times New Roman"/>
          <w:sz w:val="20"/>
          <w:szCs w:val="20"/>
        </w:rPr>
        <w:t>81/2008;</w:t>
      </w:r>
    </w:p>
    <w:p w14:paraId="6D89A9FA" w14:textId="5A58BC89" w:rsidR="00921579" w:rsidRPr="003956EF" w:rsidRDefault="00921579" w:rsidP="004375E7">
      <w:pPr>
        <w:pStyle w:val="Paragrafoelenco"/>
        <w:numPr>
          <w:ilvl w:val="0"/>
          <w:numId w:val="8"/>
        </w:numPr>
        <w:ind w:left="851" w:right="118" w:hanging="284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che,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sensi</w:t>
      </w:r>
      <w:r w:rsidRPr="003956E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dell’art.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17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della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legge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12.03.1999,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n.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68: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(</w:t>
      </w:r>
      <w:r w:rsidRPr="003956EF">
        <w:rPr>
          <w:rFonts w:ascii="Times New Roman" w:hAnsi="Times New Roman" w:cs="Times New Roman"/>
          <w:i/>
          <w:sz w:val="20"/>
          <w:szCs w:val="20"/>
        </w:rPr>
        <w:t>Barrare</w:t>
      </w:r>
      <w:r w:rsidRPr="003956E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i/>
          <w:sz w:val="20"/>
          <w:szCs w:val="20"/>
        </w:rPr>
        <w:t>la</w:t>
      </w:r>
      <w:r w:rsidRPr="003956E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i/>
          <w:sz w:val="20"/>
          <w:szCs w:val="20"/>
        </w:rPr>
        <w:t>casella</w:t>
      </w:r>
      <w:r w:rsidRPr="003956EF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i/>
          <w:sz w:val="20"/>
          <w:szCs w:val="20"/>
        </w:rPr>
        <w:t>di</w:t>
      </w:r>
      <w:r w:rsidRPr="003956EF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i/>
          <w:sz w:val="20"/>
          <w:szCs w:val="20"/>
        </w:rPr>
        <w:t>interesse</w:t>
      </w:r>
      <w:r w:rsidRPr="003956EF">
        <w:rPr>
          <w:rFonts w:ascii="Times New Roman" w:hAnsi="Times New Roman" w:cs="Times New Roman"/>
          <w:sz w:val="20"/>
          <w:szCs w:val="20"/>
        </w:rPr>
        <w:t>)</w:t>
      </w:r>
    </w:p>
    <w:p w14:paraId="650CD9AB" w14:textId="6FCF06F2" w:rsidR="00921579" w:rsidRPr="003956EF" w:rsidRDefault="00921579" w:rsidP="004375E7">
      <w:pPr>
        <w:pStyle w:val="Paragrafoelenco"/>
        <w:numPr>
          <w:ilvl w:val="1"/>
          <w:numId w:val="1"/>
        </w:numPr>
        <w:tabs>
          <w:tab w:val="left" w:pos="763"/>
          <w:tab w:val="left" w:pos="764"/>
        </w:tabs>
        <w:spacing w:before="79" w:line="216" w:lineRule="auto"/>
        <w:ind w:left="1134" w:right="140" w:hanging="245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lastRenderedPageBreak/>
        <w:t>il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Soggetto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proponente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è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in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regola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norme</w:t>
      </w:r>
      <w:r w:rsidRPr="003956E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che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disciplinano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il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diritto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lavoro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dei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disabili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poiché</w:t>
      </w:r>
      <w:r w:rsidRPr="003956E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ha</w:t>
      </w:r>
      <w:r w:rsidRPr="003956E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ottemperato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alle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disposizioni contenute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nella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Legge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68/99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</w:t>
      </w:r>
      <w:r w:rsidR="004375E7" w:rsidRPr="003956EF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Pr="003956EF">
        <w:rPr>
          <w:rFonts w:ascii="Times New Roman" w:hAnsi="Times New Roman" w:cs="Times New Roman"/>
          <w:sz w:val="20"/>
          <w:szCs w:val="20"/>
        </w:rPr>
        <w:t>(indicare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la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Legge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Stato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estero). Gli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adempimenti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sono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stati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eseguiti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presso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l’Ufficio</w:t>
      </w:r>
      <w:r w:rsidR="007B475E" w:rsidRPr="003956EF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="004375E7" w:rsidRPr="003956EF">
        <w:rPr>
          <w:rFonts w:ascii="Times New Roman" w:hAnsi="Times New Roman" w:cs="Times New Roman"/>
          <w:sz w:val="20"/>
          <w:szCs w:val="20"/>
        </w:rPr>
        <w:t xml:space="preserve"> </w:t>
      </w:r>
      <w:r w:rsidR="007B475E" w:rsidRPr="003956EF">
        <w:rPr>
          <w:rFonts w:ascii="Times New Roman" w:hAnsi="Times New Roman" w:cs="Times New Roman"/>
          <w:sz w:val="20"/>
          <w:szCs w:val="20"/>
        </w:rPr>
        <w:t>_________________</w:t>
      </w:r>
      <w:r w:rsidRPr="003956EF">
        <w:rPr>
          <w:rFonts w:ascii="Times New Roman" w:hAnsi="Times New Roman" w:cs="Times New Roman"/>
          <w:sz w:val="20"/>
          <w:szCs w:val="20"/>
        </w:rPr>
        <w:t xml:space="preserve"> Via</w:t>
      </w:r>
      <w:r w:rsidRPr="003956EF">
        <w:rPr>
          <w:rFonts w:ascii="Times New Roman" w:hAnsi="Times New Roman" w:cs="Times New Roman"/>
          <w:sz w:val="20"/>
          <w:szCs w:val="20"/>
        </w:rPr>
        <w:tab/>
      </w:r>
      <w:r w:rsidR="007B475E" w:rsidRPr="003956EF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3956EF">
        <w:rPr>
          <w:rFonts w:ascii="Times New Roman" w:hAnsi="Times New Roman" w:cs="Times New Roman"/>
          <w:sz w:val="20"/>
          <w:szCs w:val="20"/>
        </w:rPr>
        <w:t>Mail/</w:t>
      </w:r>
      <w:proofErr w:type="spellStart"/>
      <w:r w:rsidRPr="003956EF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3956EF">
        <w:rPr>
          <w:rFonts w:ascii="Times New Roman" w:hAnsi="Times New Roman" w:cs="Times New Roman"/>
          <w:sz w:val="20"/>
          <w:szCs w:val="20"/>
          <w:u w:val="single"/>
        </w:rPr>
        <w:t>________________________________</w:t>
      </w:r>
    </w:p>
    <w:p w14:paraId="4F7B3110" w14:textId="77777777" w:rsidR="00921579" w:rsidRPr="003956EF" w:rsidRDefault="00921579" w:rsidP="007B475E">
      <w:pPr>
        <w:pStyle w:val="Paragrafoelenco"/>
        <w:numPr>
          <w:ilvl w:val="1"/>
          <w:numId w:val="1"/>
        </w:numPr>
        <w:spacing w:before="116" w:line="218" w:lineRule="auto"/>
        <w:ind w:left="1276" w:right="262" w:hanging="387"/>
        <w:jc w:val="left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il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Soggetto</w:t>
      </w:r>
      <w:r w:rsidRPr="003956E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proponente</w:t>
      </w:r>
      <w:r w:rsidRPr="003956E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non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è</w:t>
      </w:r>
      <w:r w:rsidRPr="003956E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soggetto</w:t>
      </w:r>
      <w:r w:rsidRPr="003956E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agli</w:t>
      </w:r>
      <w:r w:rsidRPr="003956E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obblighi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assunzione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obbligatoria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previsti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dalla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Legge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68/99</w:t>
      </w:r>
      <w:r w:rsidRPr="003956E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per</w:t>
      </w:r>
      <w:r w:rsidRPr="003956E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 seguenti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motivi: [indicare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motivi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esenzione]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3956EF">
        <w:rPr>
          <w:rFonts w:ascii="Times New Roman" w:hAnsi="Times New Roman" w:cs="Times New Roman"/>
          <w:sz w:val="20"/>
          <w:szCs w:val="20"/>
          <w:u w:val="single"/>
        </w:rPr>
        <w:t>______________________________________</w:t>
      </w:r>
    </w:p>
    <w:p w14:paraId="441620E2" w14:textId="77777777" w:rsidR="00921579" w:rsidRPr="003956EF" w:rsidRDefault="00921579" w:rsidP="007B475E">
      <w:pPr>
        <w:pStyle w:val="Paragrafoelenco"/>
        <w:numPr>
          <w:ilvl w:val="1"/>
          <w:numId w:val="1"/>
        </w:numPr>
        <w:tabs>
          <w:tab w:val="left" w:pos="3125"/>
        </w:tabs>
        <w:spacing w:before="101"/>
        <w:ind w:left="1276" w:hanging="425"/>
        <w:jc w:val="left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in</w:t>
      </w:r>
      <w:r w:rsidRPr="003956E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956EF">
        <w:rPr>
          <w:rFonts w:ascii="Times New Roman" w:hAnsi="Times New Roman" w:cs="Times New Roman"/>
          <w:sz w:val="20"/>
          <w:szCs w:val="20"/>
        </w:rPr>
        <w:t>(Stato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estero)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non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esiste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una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normativa</w:t>
      </w:r>
      <w:r w:rsidRPr="003956E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sull’assunzione</w:t>
      </w:r>
      <w:r w:rsidRPr="003956E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obbligatoria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dei</w:t>
      </w:r>
      <w:r w:rsidRPr="003956E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disabili;</w:t>
      </w:r>
    </w:p>
    <w:p w14:paraId="2FC2F3B9" w14:textId="77777777" w:rsidR="00921579" w:rsidRPr="003956EF" w:rsidRDefault="00921579" w:rsidP="00921579">
      <w:pPr>
        <w:tabs>
          <w:tab w:val="left" w:pos="763"/>
          <w:tab w:val="left" w:pos="764"/>
        </w:tabs>
        <w:spacing w:before="79" w:line="216" w:lineRule="auto"/>
        <w:ind w:right="140"/>
        <w:rPr>
          <w:rFonts w:ascii="Times New Roman" w:hAnsi="Times New Roman" w:cs="Times New Roman"/>
          <w:sz w:val="20"/>
          <w:szCs w:val="20"/>
          <w:lang w:val="it-IT"/>
        </w:rPr>
      </w:pPr>
    </w:p>
    <w:p w14:paraId="470D20FA" w14:textId="5CDDCEED" w:rsidR="00A02765" w:rsidRPr="003956EF" w:rsidRDefault="00921579" w:rsidP="00921579">
      <w:pPr>
        <w:pStyle w:val="Paragrafoelenco"/>
        <w:numPr>
          <w:ilvl w:val="0"/>
          <w:numId w:val="8"/>
        </w:numPr>
        <w:tabs>
          <w:tab w:val="left" w:pos="479"/>
        </w:tabs>
        <w:ind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di non trovarsi in stato di </w:t>
      </w:r>
      <w:r w:rsidR="007B475E" w:rsidRPr="003956EF">
        <w:rPr>
          <w:rFonts w:ascii="Times New Roman" w:hAnsi="Times New Roman" w:cs="Times New Roman"/>
          <w:sz w:val="20"/>
          <w:szCs w:val="20"/>
        </w:rPr>
        <w:t>liquidazione giudiziale</w:t>
      </w:r>
      <w:r w:rsidRPr="003956EF">
        <w:rPr>
          <w:rFonts w:ascii="Times New Roman" w:hAnsi="Times New Roman" w:cs="Times New Roman"/>
          <w:sz w:val="20"/>
          <w:szCs w:val="20"/>
        </w:rPr>
        <w:t>, di liquidazione coatta, di concordato preventivo, salvo il caso di concordato con continuità aziendale, o nei cui riguardi non è in corso un procedimento per la dichiarazione di una di tali situazioni, fermo restando quanto previsto dall’articolo 124 del D. Lgs. n. 36/2023</w:t>
      </w:r>
      <w:r w:rsidR="007B475E" w:rsidRPr="003956EF">
        <w:rPr>
          <w:rFonts w:ascii="Times New Roman" w:hAnsi="Times New Roman" w:cs="Times New Roman"/>
          <w:sz w:val="20"/>
          <w:szCs w:val="20"/>
        </w:rPr>
        <w:t xml:space="preserve">, ovvero che sono stati adottati i provvedimenti di cui all’art. 182-bis c. 4 del Regio Decreto 267 del 1942 a all’art. 95 cc. 3 e 4 del </w:t>
      </w:r>
      <w:proofErr w:type="spellStart"/>
      <w:r w:rsidR="007B475E" w:rsidRPr="003956E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7B475E" w:rsidRPr="003956EF">
        <w:rPr>
          <w:rFonts w:ascii="Times New Roman" w:hAnsi="Times New Roman" w:cs="Times New Roman"/>
          <w:sz w:val="20"/>
          <w:szCs w:val="20"/>
        </w:rPr>
        <w:t xml:space="preserve"> 14 del 2019</w:t>
      </w:r>
      <w:r w:rsidRPr="003956EF">
        <w:rPr>
          <w:rFonts w:ascii="Times New Roman" w:hAnsi="Times New Roman" w:cs="Times New Roman"/>
          <w:sz w:val="20"/>
          <w:szCs w:val="20"/>
        </w:rPr>
        <w:t>;</w:t>
      </w:r>
    </w:p>
    <w:p w14:paraId="494BB40C" w14:textId="52AE8781" w:rsidR="00A10914" w:rsidRPr="003956EF" w:rsidRDefault="00A10914" w:rsidP="00A10914">
      <w:pPr>
        <w:pStyle w:val="Paragrafoelenco"/>
        <w:numPr>
          <w:ilvl w:val="0"/>
          <w:numId w:val="8"/>
        </w:numPr>
        <w:tabs>
          <w:tab w:val="left" w:pos="462"/>
        </w:tabs>
        <w:spacing w:line="242" w:lineRule="auto"/>
        <w:ind w:right="122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14:paraId="473D136E" w14:textId="77777777" w:rsidR="00A10914" w:rsidRPr="003956EF" w:rsidRDefault="00A10914" w:rsidP="00A10914">
      <w:pPr>
        <w:pStyle w:val="Paragrafoelenco"/>
        <w:numPr>
          <w:ilvl w:val="0"/>
          <w:numId w:val="8"/>
        </w:numPr>
        <w:tabs>
          <w:tab w:val="left" w:pos="467"/>
        </w:tabs>
        <w:spacing w:line="24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di non essere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19864AEE" w14:textId="06BEF083" w:rsidR="00A10914" w:rsidRPr="003956EF" w:rsidRDefault="00A10914" w:rsidP="00A10914">
      <w:pPr>
        <w:pStyle w:val="Paragrafoelenco"/>
        <w:numPr>
          <w:ilvl w:val="0"/>
          <w:numId w:val="8"/>
        </w:numPr>
        <w:tabs>
          <w:tab w:val="left" w:pos="467"/>
        </w:tabs>
        <w:spacing w:line="24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      di non aver commesso violazioni gravi, </w:t>
      </w:r>
      <w:r w:rsidR="007B475E" w:rsidRPr="003956EF">
        <w:rPr>
          <w:rFonts w:ascii="Times New Roman" w:hAnsi="Times New Roman" w:cs="Times New Roman"/>
          <w:sz w:val="20"/>
          <w:szCs w:val="20"/>
        </w:rPr>
        <w:t>DEFINITIVAMENTE ACCERTATE</w:t>
      </w:r>
      <w:r w:rsidRPr="003956EF">
        <w:rPr>
          <w:rFonts w:ascii="Times New Roman" w:hAnsi="Times New Roman" w:cs="Times New Roman"/>
          <w:sz w:val="20"/>
          <w:szCs w:val="20"/>
        </w:rPr>
        <w:t>, rispetto agli obblighi relativi al pagamento delle imposte e tasse o dei contributi previdenziali, secondo la legislazione italiana o quella dello Stato in cui sono stabiliti</w:t>
      </w:r>
      <w:r w:rsidRPr="003956E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3956EF">
        <w:rPr>
          <w:rFonts w:ascii="Times New Roman" w:hAnsi="Times New Roman" w:cs="Times New Roman"/>
          <w:sz w:val="20"/>
          <w:szCs w:val="20"/>
        </w:rPr>
        <w:t xml:space="preserve"> e indica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all’uopo</w:t>
      </w:r>
      <w:proofErr w:type="gramEnd"/>
      <w:r w:rsidRPr="003956EF">
        <w:rPr>
          <w:rFonts w:ascii="Times New Roman" w:hAnsi="Times New Roman" w:cs="Times New Roman"/>
          <w:sz w:val="20"/>
          <w:szCs w:val="20"/>
        </w:rPr>
        <w:t xml:space="preserve"> i seguenti dati:</w:t>
      </w:r>
    </w:p>
    <w:p w14:paraId="4FF549FA" w14:textId="77777777" w:rsidR="00A10914" w:rsidRPr="003956EF" w:rsidRDefault="00A10914" w:rsidP="007B475E">
      <w:pPr>
        <w:pStyle w:val="Paragrafoelenco"/>
        <w:numPr>
          <w:ilvl w:val="1"/>
          <w:numId w:val="1"/>
        </w:numPr>
        <w:spacing w:before="116"/>
        <w:ind w:left="1134" w:right="262" w:hanging="425"/>
        <w:jc w:val="left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Ufficio Locale dell’Agenzia delle Entrate competente:</w:t>
      </w:r>
    </w:p>
    <w:p w14:paraId="1023DA88" w14:textId="77777777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709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Indirizzo__________________________________________________________</w:t>
      </w:r>
    </w:p>
    <w:p w14:paraId="4A835DA9" w14:textId="77777777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709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N. telefono __________________________________________________________</w:t>
      </w:r>
    </w:p>
    <w:p w14:paraId="2CACF676" w14:textId="77777777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709" w:right="262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3956EF"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 w:rsidRPr="003956EF">
        <w:rPr>
          <w:rFonts w:ascii="Times New Roman" w:hAnsi="Times New Roman" w:cs="Times New Roman"/>
          <w:sz w:val="20"/>
          <w:szCs w:val="20"/>
          <w:lang w:val="it-IT"/>
        </w:rPr>
        <w:t>_______________________________________ mail ___________________________________</w:t>
      </w:r>
    </w:p>
    <w:p w14:paraId="0277CD16" w14:textId="77777777" w:rsidR="00A10914" w:rsidRPr="003956EF" w:rsidRDefault="00A10914" w:rsidP="007B475E">
      <w:pPr>
        <w:pStyle w:val="Paragrafoelenco"/>
        <w:numPr>
          <w:ilvl w:val="1"/>
          <w:numId w:val="1"/>
        </w:numPr>
        <w:tabs>
          <w:tab w:val="left" w:pos="763"/>
          <w:tab w:val="left" w:pos="764"/>
        </w:tabs>
        <w:spacing w:before="116"/>
        <w:ind w:left="1134" w:right="262" w:hanging="480"/>
        <w:jc w:val="left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Informazioni ai fini delle verifiche sulla regolarità contributiva e previdenziale di soci e dipendenti </w:t>
      </w:r>
    </w:p>
    <w:p w14:paraId="49036BA8" w14:textId="4368D736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567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Pos. assicurativa INAIL: COD. IDENTIFIC. ______________________ SEDE COMPETENTE ____________________</w:t>
      </w:r>
    </w:p>
    <w:p w14:paraId="2345DB62" w14:textId="6F1392D7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567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Pos. assicurativa INPS: COD. IDENTIFIC. ______________________ SEDE COMPETENTE _____________________</w:t>
      </w:r>
    </w:p>
    <w:p w14:paraId="49FE16CB" w14:textId="77777777" w:rsidR="00A10914" w:rsidRPr="003956EF" w:rsidRDefault="00A10914" w:rsidP="007B475E">
      <w:pPr>
        <w:tabs>
          <w:tab w:val="left" w:pos="763"/>
          <w:tab w:val="left" w:pos="764"/>
        </w:tabs>
        <w:spacing w:before="116"/>
        <w:ind w:left="567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Ovvero</w:t>
      </w:r>
    </w:p>
    <w:p w14:paraId="039B4300" w14:textId="28150C62" w:rsidR="00980C1F" w:rsidRPr="003956EF" w:rsidRDefault="00A10914" w:rsidP="007B475E">
      <w:pPr>
        <w:tabs>
          <w:tab w:val="left" w:pos="763"/>
          <w:tab w:val="left" w:pos="764"/>
        </w:tabs>
        <w:spacing w:before="116"/>
        <w:ind w:left="567" w:right="262"/>
        <w:rPr>
          <w:rFonts w:ascii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sz w:val="20"/>
          <w:szCs w:val="20"/>
          <w:lang w:val="it-IT"/>
        </w:rPr>
        <w:t>Iscrizione ad altra cassa previdenziale: __________________________ COD. IDENTIFIC. _____________________ Indirizzo ______________________________________</w:t>
      </w:r>
    </w:p>
    <w:p w14:paraId="45EBA221" w14:textId="7BB792F1" w:rsidR="00980C1F" w:rsidRPr="003956EF" w:rsidRDefault="00980C1F" w:rsidP="00980C1F">
      <w:pPr>
        <w:tabs>
          <w:tab w:val="left" w:pos="479"/>
        </w:tabs>
        <w:ind w:right="118"/>
        <w:rPr>
          <w:rFonts w:ascii="Times New Roman" w:hAnsi="Times New Roman" w:cs="Times New Roman"/>
          <w:sz w:val="20"/>
          <w:szCs w:val="20"/>
          <w:lang w:val="it-IT"/>
        </w:rPr>
      </w:pPr>
    </w:p>
    <w:p w14:paraId="4C8D2847" w14:textId="5E4F0807" w:rsidR="00980C1F" w:rsidRPr="003956EF" w:rsidRDefault="00980C1F" w:rsidP="00980C1F">
      <w:pPr>
        <w:tabs>
          <w:tab w:val="left" w:pos="479"/>
        </w:tabs>
        <w:ind w:right="118"/>
        <w:rPr>
          <w:rFonts w:ascii="Times New Roman" w:hAnsi="Times New Roman" w:cs="Times New Roman"/>
          <w:sz w:val="20"/>
          <w:szCs w:val="20"/>
          <w:lang w:val="it-IT"/>
        </w:rPr>
      </w:pPr>
    </w:p>
    <w:p w14:paraId="378B80FD" w14:textId="77777777" w:rsidR="00980C1F" w:rsidRPr="003956EF" w:rsidRDefault="00980C1F" w:rsidP="00980C1F">
      <w:pPr>
        <w:spacing w:before="129"/>
        <w:ind w:left="2916" w:right="2921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  <w:r w:rsidRPr="003956EF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 xml:space="preserve">DICHIARA altresì </w:t>
      </w:r>
    </w:p>
    <w:p w14:paraId="7DE03A28" w14:textId="442556B3" w:rsidR="00980C1F" w:rsidRPr="003956EF" w:rsidRDefault="00980C1F" w:rsidP="00980C1F">
      <w:pPr>
        <w:pStyle w:val="Paragrafoelenco"/>
        <w:numPr>
          <w:ilvl w:val="1"/>
          <w:numId w:val="1"/>
        </w:numPr>
        <w:tabs>
          <w:tab w:val="left" w:pos="284"/>
          <w:tab w:val="left" w:pos="764"/>
        </w:tabs>
        <w:spacing w:before="104" w:line="232" w:lineRule="auto"/>
        <w:ind w:left="763" w:right="118"/>
        <w:rPr>
          <w:rFonts w:ascii="Times New Roman" w:hAnsi="Times New Roman" w:cs="Times New Roman"/>
          <w:b/>
          <w:bCs/>
          <w:sz w:val="20"/>
          <w:szCs w:val="20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Pr="003956EF">
        <w:rPr>
          <w:rFonts w:ascii="Times New Roman" w:hAnsi="Times New Roman" w:cs="Times New Roman"/>
          <w:b/>
          <w:bCs/>
          <w:sz w:val="20"/>
          <w:szCs w:val="20"/>
          <w:u w:val="single"/>
        </w:rPr>
        <w:t>NON incorrere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nelle cause di esclusione </w:t>
      </w:r>
      <w:r w:rsidR="00D215B8"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non automatica 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previste dall’art. 95 del </w:t>
      </w:r>
      <w:proofErr w:type="spellStart"/>
      <w:r w:rsidRPr="003956EF">
        <w:rPr>
          <w:rFonts w:ascii="Times New Roman" w:hAnsi="Times New Roman" w:cs="Times New Roman"/>
          <w:b/>
          <w:bCs/>
          <w:sz w:val="20"/>
          <w:szCs w:val="20"/>
        </w:rPr>
        <w:t>D.lgs</w:t>
      </w:r>
      <w:proofErr w:type="spellEnd"/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36/2023, e in particolare</w:t>
      </w:r>
      <w:r w:rsidR="00D215B8"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dichiara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8F3E563" w14:textId="77777777" w:rsidR="00980C1F" w:rsidRPr="003956EF" w:rsidRDefault="00980C1F" w:rsidP="00980C1F">
      <w:pPr>
        <w:tabs>
          <w:tab w:val="left" w:pos="479"/>
        </w:tabs>
        <w:ind w:right="118"/>
        <w:rPr>
          <w:rFonts w:ascii="Times New Roman" w:hAnsi="Times New Roman" w:cs="Times New Roman"/>
          <w:sz w:val="20"/>
          <w:szCs w:val="20"/>
          <w:lang w:val="it-IT"/>
        </w:rPr>
      </w:pPr>
    </w:p>
    <w:p w14:paraId="70DBCF04" w14:textId="33EE26AE" w:rsidR="007C3C80" w:rsidRPr="003956EF" w:rsidRDefault="00980C1F" w:rsidP="00D215B8">
      <w:pPr>
        <w:pStyle w:val="Paragrafoelenco"/>
        <w:numPr>
          <w:ilvl w:val="0"/>
          <w:numId w:val="9"/>
        </w:numPr>
        <w:tabs>
          <w:tab w:val="left" w:pos="402"/>
        </w:tabs>
        <w:ind w:left="1134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di non aver </w:t>
      </w:r>
      <w:r w:rsidR="00336FF4" w:rsidRPr="003956EF">
        <w:rPr>
          <w:rFonts w:ascii="Times New Roman" w:hAnsi="Times New Roman" w:cs="Times New Roman"/>
          <w:sz w:val="20"/>
          <w:szCs w:val="20"/>
        </w:rPr>
        <w:t xml:space="preserve">commesso </w:t>
      </w:r>
      <w:r w:rsidR="007C3C80" w:rsidRPr="003956EF">
        <w:rPr>
          <w:rFonts w:ascii="Times New Roman" w:hAnsi="Times New Roman" w:cs="Times New Roman"/>
          <w:sz w:val="20"/>
          <w:szCs w:val="20"/>
        </w:rPr>
        <w:t>gravi infrazioni debitamente accertate in relazione alle norme in materia di salute e sicurezza sul lavoro nonché agli obblighi in materia ambientale, sociale e del lavoro, stabiliti dalla normativa europea e nazionale, dai contratti collettivi o dalle disposizioni internazionali elencate nell’Allegato X alla direttiva 2014/24/UE del Parlamento europeo e del Consiglio del 26 febbraio 2014;</w:t>
      </w:r>
    </w:p>
    <w:p w14:paraId="4AFA5773" w14:textId="7B375062" w:rsidR="007C3C80" w:rsidRPr="003956EF" w:rsidRDefault="007C3C80" w:rsidP="00D215B8">
      <w:pPr>
        <w:pStyle w:val="Paragrafoelenco"/>
        <w:numPr>
          <w:ilvl w:val="0"/>
          <w:numId w:val="9"/>
        </w:numPr>
        <w:tabs>
          <w:tab w:val="left" w:pos="402"/>
        </w:tabs>
        <w:ind w:left="1134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che la propria partecipazione non determina una situazione di conflitto di interesse di cui all’art. 16 del </w:t>
      </w:r>
      <w:proofErr w:type="spellStart"/>
      <w:r w:rsidR="003956EF" w:rsidRPr="003956E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20"/>
          <w:szCs w:val="20"/>
        </w:rPr>
        <w:t xml:space="preserve"> n. </w:t>
      </w:r>
      <w:r w:rsidRPr="003956EF">
        <w:rPr>
          <w:rFonts w:ascii="Times New Roman" w:hAnsi="Times New Roman" w:cs="Times New Roman"/>
          <w:sz w:val="20"/>
          <w:szCs w:val="20"/>
        </w:rPr>
        <w:t>36/2023, non diversamente risolvibile;</w:t>
      </w:r>
    </w:p>
    <w:p w14:paraId="4BF1A4A0" w14:textId="77777777" w:rsidR="007C3C80" w:rsidRPr="003956EF" w:rsidRDefault="007C3C80" w:rsidP="00D215B8">
      <w:pPr>
        <w:pStyle w:val="Paragrafoelenco"/>
        <w:numPr>
          <w:ilvl w:val="0"/>
          <w:numId w:val="9"/>
        </w:numPr>
        <w:tabs>
          <w:tab w:val="left" w:pos="419"/>
        </w:tabs>
        <w:spacing w:line="242" w:lineRule="auto"/>
        <w:ind w:left="1134" w:right="12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che la propria partecipazione non determina una distorsione della concorrenza derivante dal proprio </w:t>
      </w:r>
      <w:r w:rsidRPr="003956EF">
        <w:rPr>
          <w:rFonts w:ascii="Times New Roman" w:hAnsi="Times New Roman" w:cs="Times New Roman"/>
          <w:sz w:val="20"/>
          <w:szCs w:val="20"/>
        </w:rPr>
        <w:lastRenderedPageBreak/>
        <w:t>precedente coinvolgimento nella preparazione della procedura di cui all’articolo 78 del D. Lgs. n. 36/2023 che non possa essere risolta con misure meno intrusive;</w:t>
      </w:r>
    </w:p>
    <w:p w14:paraId="588AD405" w14:textId="7636C8E6" w:rsidR="007C3C80" w:rsidRPr="003956EF" w:rsidRDefault="00D215B8" w:rsidP="00D215B8">
      <w:pPr>
        <w:pStyle w:val="Paragrafoelenco"/>
        <w:numPr>
          <w:ilvl w:val="0"/>
          <w:numId w:val="9"/>
        </w:numPr>
        <w:tabs>
          <w:tab w:val="left" w:pos="443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di trovarsi in una delle seguenti fattispecie </w:t>
      </w:r>
      <w:r w:rsidR="007C3C80" w:rsidRPr="003956EF">
        <w:rPr>
          <w:rFonts w:ascii="Times New Roman" w:hAnsi="Times New Roman" w:cs="Times New Roman"/>
          <w:sz w:val="20"/>
          <w:szCs w:val="20"/>
        </w:rPr>
        <w:t>(</w:t>
      </w:r>
      <w:r w:rsidR="007C3C80" w:rsidRPr="003956EF">
        <w:rPr>
          <w:rFonts w:ascii="Times New Roman" w:hAnsi="Times New Roman" w:cs="Times New Roman"/>
          <w:i/>
          <w:sz w:val="20"/>
          <w:szCs w:val="20"/>
        </w:rPr>
        <w:t>Barrare</w:t>
      </w:r>
      <w:r w:rsidR="007C3C80" w:rsidRPr="003956EF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i/>
          <w:spacing w:val="-4"/>
          <w:sz w:val="20"/>
          <w:szCs w:val="20"/>
        </w:rPr>
        <w:t xml:space="preserve">solo </w:t>
      </w:r>
      <w:r w:rsidR="007C3C80" w:rsidRPr="003956EF">
        <w:rPr>
          <w:rFonts w:ascii="Times New Roman" w:hAnsi="Times New Roman" w:cs="Times New Roman"/>
          <w:i/>
          <w:sz w:val="20"/>
          <w:szCs w:val="20"/>
        </w:rPr>
        <w:t>la</w:t>
      </w:r>
      <w:r w:rsidR="007C3C80" w:rsidRPr="003956EF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C3C80" w:rsidRPr="003956EF">
        <w:rPr>
          <w:rFonts w:ascii="Times New Roman" w:hAnsi="Times New Roman" w:cs="Times New Roman"/>
          <w:i/>
          <w:sz w:val="20"/>
          <w:szCs w:val="20"/>
        </w:rPr>
        <w:t>casella</w:t>
      </w:r>
      <w:r w:rsidR="007C3C80" w:rsidRPr="003956EF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7C3C80" w:rsidRPr="003956EF">
        <w:rPr>
          <w:rFonts w:ascii="Times New Roman" w:hAnsi="Times New Roman" w:cs="Times New Roman"/>
          <w:i/>
          <w:sz w:val="20"/>
          <w:szCs w:val="20"/>
        </w:rPr>
        <w:t>di</w:t>
      </w:r>
      <w:r w:rsidR="007C3C80" w:rsidRPr="003956EF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C3C80" w:rsidRPr="003956EF">
        <w:rPr>
          <w:rFonts w:ascii="Times New Roman" w:hAnsi="Times New Roman" w:cs="Times New Roman"/>
          <w:i/>
          <w:sz w:val="20"/>
          <w:szCs w:val="20"/>
        </w:rPr>
        <w:t>interesse</w:t>
      </w:r>
      <w:r w:rsidR="007C3C80" w:rsidRPr="003956EF">
        <w:rPr>
          <w:rFonts w:ascii="Times New Roman" w:hAnsi="Times New Roman" w:cs="Times New Roman"/>
          <w:sz w:val="20"/>
          <w:szCs w:val="20"/>
        </w:rPr>
        <w:t>)</w:t>
      </w:r>
    </w:p>
    <w:p w14:paraId="60F49DA7" w14:textId="2DAC621E" w:rsidR="007C3C80" w:rsidRPr="003956EF" w:rsidRDefault="007C3C80" w:rsidP="005E5EB3">
      <w:pPr>
        <w:pStyle w:val="Paragrafoelenco"/>
        <w:numPr>
          <w:ilvl w:val="1"/>
          <w:numId w:val="1"/>
        </w:numPr>
        <w:tabs>
          <w:tab w:val="left" w:pos="284"/>
        </w:tabs>
        <w:spacing w:before="104" w:line="232" w:lineRule="auto"/>
        <w:ind w:left="1560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che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il</w:t>
      </w:r>
      <w:r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Soggetto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proponente non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si trova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in</w:t>
      </w:r>
      <w:r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alcuna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situazione di</w:t>
      </w:r>
      <w:r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controllo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di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cui all'articolo</w:t>
      </w:r>
      <w:r w:rsidRPr="003956E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2359</w:t>
      </w:r>
      <w:r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 xml:space="preserve">del </w:t>
      </w:r>
      <w:proofErr w:type="gramStart"/>
      <w:r w:rsidRPr="003956EF">
        <w:rPr>
          <w:rFonts w:ascii="Times New Roman" w:hAnsi="Times New Roman" w:cs="Times New Roman"/>
          <w:sz w:val="20"/>
          <w:szCs w:val="20"/>
        </w:rPr>
        <w:t>codice</w:t>
      </w:r>
      <w:r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civile</w:t>
      </w:r>
      <w:proofErr w:type="gramEnd"/>
      <w:r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o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in</w:t>
      </w:r>
      <w:r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una</w:t>
      </w:r>
      <w:r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qualsiasi</w:t>
      </w:r>
      <w:r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>relazione,</w:t>
      </w:r>
      <w:r w:rsidR="00AF76DA" w:rsidRPr="003956EF">
        <w:rPr>
          <w:rFonts w:ascii="Times New Roman" w:hAnsi="Times New Roman" w:cs="Times New Roman"/>
          <w:sz w:val="20"/>
          <w:szCs w:val="20"/>
        </w:rPr>
        <w:t xml:space="preserve"> </w:t>
      </w:r>
      <w:r w:rsidRPr="003956EF">
        <w:rPr>
          <w:rFonts w:ascii="Times New Roman" w:hAnsi="Times New Roman" w:cs="Times New Roman"/>
          <w:sz w:val="20"/>
          <w:szCs w:val="20"/>
        </w:rPr>
        <w:t xml:space="preserve">anche di fatto con alcun soggetto, </w:t>
      </w:r>
      <w:r w:rsidR="005E5EB3" w:rsidRPr="003956EF">
        <w:rPr>
          <w:rFonts w:ascii="Times New Roman" w:hAnsi="Times New Roman" w:cs="Times New Roman"/>
          <w:sz w:val="20"/>
          <w:szCs w:val="20"/>
        </w:rPr>
        <w:t xml:space="preserve">e di aver formulato </w:t>
      </w:r>
      <w:r w:rsidRPr="003956EF">
        <w:rPr>
          <w:rFonts w:ascii="Times New Roman" w:hAnsi="Times New Roman" w:cs="Times New Roman"/>
          <w:sz w:val="20"/>
          <w:szCs w:val="20"/>
        </w:rPr>
        <w:t>autonomamente la candidatura.</w:t>
      </w:r>
    </w:p>
    <w:p w14:paraId="6170B992" w14:textId="63CE2ABF" w:rsidR="00AF76DA" w:rsidRPr="003956EF" w:rsidRDefault="00AF76DA" w:rsidP="00AF76DA">
      <w:pPr>
        <w:pStyle w:val="Corpotesto"/>
        <w:spacing w:line="231" w:lineRule="exact"/>
        <w:ind w:left="279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O</w:t>
      </w:r>
      <w:r w:rsidR="007C3C80" w:rsidRPr="003956EF">
        <w:rPr>
          <w:rFonts w:ascii="Times New Roman" w:hAnsi="Times New Roman" w:cs="Times New Roman"/>
          <w:sz w:val="20"/>
          <w:szCs w:val="20"/>
        </w:rPr>
        <w:t>vvero</w:t>
      </w:r>
    </w:p>
    <w:p w14:paraId="7C779CDA" w14:textId="1678EFEC" w:rsidR="007C3C80" w:rsidRPr="003956EF" w:rsidRDefault="007C3C80" w:rsidP="003F2BCB">
      <w:pPr>
        <w:pStyle w:val="Paragrafoelenco"/>
        <w:numPr>
          <w:ilvl w:val="1"/>
          <w:numId w:val="1"/>
        </w:numPr>
        <w:tabs>
          <w:tab w:val="left" w:pos="284"/>
        </w:tabs>
        <w:spacing w:before="104" w:line="232" w:lineRule="auto"/>
        <w:ind w:left="1560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che il Soggetto proponente </w:t>
      </w:r>
      <w:r w:rsidR="005E5EB3" w:rsidRPr="003956EF">
        <w:rPr>
          <w:rFonts w:ascii="Times New Roman" w:hAnsi="Times New Roman" w:cs="Times New Roman"/>
          <w:sz w:val="20"/>
          <w:szCs w:val="20"/>
        </w:rPr>
        <w:t>si trova</w:t>
      </w:r>
      <w:r w:rsidR="005E5EB3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in</w:t>
      </w:r>
      <w:r w:rsidR="005E5EB3"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una</w:t>
      </w:r>
      <w:r w:rsidR="005E5EB3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situazione di</w:t>
      </w:r>
      <w:r w:rsidR="005E5EB3"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controllo</w:t>
      </w:r>
      <w:r w:rsidR="005E5EB3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di</w:t>
      </w:r>
      <w:r w:rsidR="005E5EB3"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cui all'articolo</w:t>
      </w:r>
      <w:r w:rsidR="005E5EB3" w:rsidRPr="003956E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2359</w:t>
      </w:r>
      <w:r w:rsidR="005E5EB3" w:rsidRPr="003956E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del codice</w:t>
      </w:r>
      <w:r w:rsidR="005E5EB3"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civile</w:t>
      </w:r>
      <w:r w:rsidR="005E5EB3"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o</w:t>
      </w:r>
      <w:r w:rsidR="005E5EB3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di</w:t>
      </w:r>
      <w:r w:rsidR="005E5EB3" w:rsidRPr="003956E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una</w:t>
      </w:r>
      <w:r w:rsidR="005E5EB3" w:rsidRPr="003956E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>qualsiasi</w:t>
      </w:r>
      <w:r w:rsidR="005E5EB3" w:rsidRPr="003956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E5EB3" w:rsidRPr="003956EF">
        <w:rPr>
          <w:rFonts w:ascii="Times New Roman" w:hAnsi="Times New Roman" w:cs="Times New Roman"/>
          <w:sz w:val="20"/>
          <w:szCs w:val="20"/>
        </w:rPr>
        <w:t xml:space="preserve">relazione, anche di fatto con altro soggetto (indicare </w:t>
      </w:r>
      <w:r w:rsidR="003F2BCB" w:rsidRPr="003956EF">
        <w:rPr>
          <w:rFonts w:ascii="Times New Roman" w:hAnsi="Times New Roman" w:cs="Times New Roman"/>
          <w:sz w:val="20"/>
          <w:szCs w:val="20"/>
        </w:rPr>
        <w:t>tal</w:t>
      </w:r>
      <w:r w:rsidR="005E5EB3" w:rsidRPr="003956EF">
        <w:rPr>
          <w:rFonts w:ascii="Times New Roman" w:hAnsi="Times New Roman" w:cs="Times New Roman"/>
          <w:sz w:val="20"/>
          <w:szCs w:val="20"/>
        </w:rPr>
        <w:t>i soggetti</w:t>
      </w:r>
      <w:r w:rsidR="003F2BCB" w:rsidRPr="003956EF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)_______________________________________________________________________________________________________________________________________________________________</w:t>
      </w:r>
      <w:r w:rsidR="005E5EB3" w:rsidRPr="003956EF">
        <w:rPr>
          <w:rFonts w:ascii="Times New Roman" w:hAnsi="Times New Roman" w:cs="Times New Roman"/>
          <w:sz w:val="20"/>
          <w:szCs w:val="20"/>
        </w:rPr>
        <w:t>, e di aver formulato autonomamente la candidatura.</w:t>
      </w:r>
    </w:p>
    <w:p w14:paraId="3678F094" w14:textId="536A6253" w:rsidR="007C3C80" w:rsidRPr="003956EF" w:rsidRDefault="00AF76DA" w:rsidP="003F2BCB">
      <w:pPr>
        <w:pStyle w:val="Paragrafoelenco"/>
        <w:numPr>
          <w:ilvl w:val="0"/>
          <w:numId w:val="9"/>
        </w:numPr>
        <w:tabs>
          <w:tab w:val="left" w:pos="402"/>
        </w:tabs>
        <w:ind w:left="1276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 xml:space="preserve">Che il soggetto proponente non si è reso colpevole di gravi illeciti professionali, tali da rendere dubbia la sua integrità o affidabilità né ricorre nelle altre fattispecie di cui all'art. 98 del </w:t>
      </w:r>
      <w:proofErr w:type="spellStart"/>
      <w:r w:rsidR="003956EF" w:rsidRPr="003956E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20"/>
          <w:szCs w:val="20"/>
        </w:rPr>
        <w:t xml:space="preserve"> n. </w:t>
      </w:r>
      <w:r w:rsidRPr="003956EF">
        <w:rPr>
          <w:rFonts w:ascii="Times New Roman" w:hAnsi="Times New Roman" w:cs="Times New Roman"/>
          <w:sz w:val="20"/>
          <w:szCs w:val="20"/>
        </w:rPr>
        <w:t>36/2023</w:t>
      </w:r>
      <w:r w:rsidRPr="003956E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</w:p>
    <w:p w14:paraId="3F949927" w14:textId="465D542F" w:rsidR="007C3C80" w:rsidRPr="003956EF" w:rsidRDefault="00AF76DA" w:rsidP="003F2BCB">
      <w:pPr>
        <w:pStyle w:val="Paragrafoelenco"/>
        <w:numPr>
          <w:ilvl w:val="0"/>
          <w:numId w:val="9"/>
        </w:numPr>
        <w:tabs>
          <w:tab w:val="left" w:pos="402"/>
        </w:tabs>
        <w:ind w:left="1276" w:right="118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Di non aver commesso gravi violazioni NON DEFINITIVAMENTE accertate agli obblighi relativi al pagamento di imposte e tasse o contributi previdenziali.</w:t>
      </w:r>
      <w:r w:rsidRPr="003956E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</w:p>
    <w:p w14:paraId="425A6FFB" w14:textId="43299C51" w:rsidR="00336FF4" w:rsidRPr="003956EF" w:rsidRDefault="00AF76DA" w:rsidP="00D215B8">
      <w:pPr>
        <w:tabs>
          <w:tab w:val="left" w:pos="763"/>
          <w:tab w:val="left" w:pos="764"/>
        </w:tabs>
        <w:spacing w:before="116"/>
        <w:ind w:left="322" w:right="262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  <w:lang w:val="it-IT"/>
        </w:rPr>
        <w:t>OPPURE DICHIARA</w:t>
      </w:r>
    </w:p>
    <w:p w14:paraId="5D40D0B8" w14:textId="5D7D9D66" w:rsidR="00AF76DA" w:rsidRPr="003956EF" w:rsidRDefault="00AF76DA" w:rsidP="00AF76DA">
      <w:pPr>
        <w:pStyle w:val="Paragrafoelenco"/>
        <w:numPr>
          <w:ilvl w:val="1"/>
          <w:numId w:val="1"/>
        </w:numPr>
        <w:tabs>
          <w:tab w:val="left" w:pos="284"/>
          <w:tab w:val="left" w:pos="764"/>
        </w:tabs>
        <w:spacing w:before="104" w:line="232" w:lineRule="auto"/>
        <w:ind w:left="426" w:right="118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Pr="003956EF">
        <w:rPr>
          <w:rFonts w:ascii="Times New Roman" w:hAnsi="Times New Roman" w:cs="Times New Roman"/>
          <w:b/>
          <w:bCs/>
          <w:sz w:val="20"/>
          <w:szCs w:val="20"/>
          <w:u w:val="single"/>
        </w:rPr>
        <w:t>incorrere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nelle seguenti cause di esclusione non automatica previste dall’art. 95 del </w:t>
      </w:r>
      <w:proofErr w:type="spellStart"/>
      <w:r w:rsidRPr="003956EF">
        <w:rPr>
          <w:rFonts w:ascii="Times New Roman" w:hAnsi="Times New Roman" w:cs="Times New Roman"/>
          <w:b/>
          <w:bCs/>
          <w:sz w:val="20"/>
          <w:szCs w:val="20"/>
        </w:rPr>
        <w:t>D.lgs</w:t>
      </w:r>
      <w:proofErr w:type="spellEnd"/>
      <w:r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36/2023 (SPECIFICARE QUALI TRA QUELLE SOPRAELENCATE ai sensi dell’art. 95 </w:t>
      </w:r>
      <w:proofErr w:type="spellStart"/>
      <w:r w:rsidR="003956EF" w:rsidRPr="003956EF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="003956EF" w:rsidRPr="003956EF">
        <w:rPr>
          <w:rFonts w:ascii="Times New Roman" w:hAnsi="Times New Roman" w:cs="Times New Roman"/>
          <w:b/>
          <w:bCs/>
          <w:sz w:val="20"/>
          <w:szCs w:val="20"/>
        </w:rPr>
        <w:t xml:space="preserve"> n. </w:t>
      </w:r>
      <w:r w:rsidRPr="003956EF">
        <w:rPr>
          <w:rFonts w:ascii="Times New Roman" w:hAnsi="Times New Roman" w:cs="Times New Roman"/>
          <w:b/>
          <w:bCs/>
          <w:sz w:val="20"/>
          <w:szCs w:val="20"/>
        </w:rPr>
        <w:t>36/2023)</w:t>
      </w:r>
    </w:p>
    <w:p w14:paraId="1A940E25" w14:textId="77777777" w:rsidR="00AF76DA" w:rsidRPr="003956EF" w:rsidRDefault="00AF76DA" w:rsidP="003F2BCB">
      <w:pPr>
        <w:pStyle w:val="Paragrafoelenco"/>
        <w:tabs>
          <w:tab w:val="left" w:pos="284"/>
          <w:tab w:val="left" w:pos="764"/>
        </w:tabs>
        <w:spacing w:before="104"/>
        <w:ind w:left="786" w:right="118" w:firstLine="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CEF591D" w14:textId="77777777" w:rsidR="00AF76DA" w:rsidRPr="003956EF" w:rsidRDefault="00AF76DA" w:rsidP="003F2BCB">
      <w:pPr>
        <w:pStyle w:val="Paragrafoelenco"/>
        <w:tabs>
          <w:tab w:val="left" w:pos="284"/>
          <w:tab w:val="left" w:pos="764"/>
        </w:tabs>
        <w:spacing w:before="104"/>
        <w:ind w:left="786" w:right="118" w:firstLine="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453A85CD" w14:textId="77777777" w:rsidR="00AF76DA" w:rsidRPr="003956EF" w:rsidRDefault="00AF76DA" w:rsidP="003F2BCB">
      <w:pPr>
        <w:pStyle w:val="Paragrafoelenco"/>
        <w:tabs>
          <w:tab w:val="left" w:pos="284"/>
          <w:tab w:val="left" w:pos="764"/>
        </w:tabs>
        <w:spacing w:before="104"/>
        <w:ind w:left="786" w:right="118" w:firstLine="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0A46198" w14:textId="77777777" w:rsidR="00AF76DA" w:rsidRPr="003956EF" w:rsidRDefault="00AF76DA" w:rsidP="00336FF4">
      <w:pPr>
        <w:tabs>
          <w:tab w:val="left" w:pos="763"/>
          <w:tab w:val="left" w:pos="764"/>
        </w:tabs>
        <w:spacing w:before="116"/>
        <w:ind w:left="322" w:right="262"/>
        <w:rPr>
          <w:rFonts w:ascii="Times New Roman" w:hAnsi="Times New Roman" w:cs="Times New Roman"/>
          <w:sz w:val="20"/>
          <w:szCs w:val="20"/>
          <w:lang w:val="it-IT"/>
        </w:rPr>
      </w:pPr>
    </w:p>
    <w:p w14:paraId="1821DCEE" w14:textId="4653B859" w:rsidR="00807A84" w:rsidRPr="003956EF" w:rsidRDefault="00AF76DA" w:rsidP="00AF76DA">
      <w:pPr>
        <w:tabs>
          <w:tab w:val="left" w:pos="764"/>
        </w:tabs>
        <w:spacing w:before="104" w:line="232" w:lineRule="auto"/>
        <w:ind w:right="263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956EF">
        <w:rPr>
          <w:rFonts w:ascii="Times New Roman" w:hAnsi="Times New Roman" w:cs="Times New Roman"/>
          <w:b/>
          <w:bCs/>
          <w:sz w:val="20"/>
          <w:szCs w:val="20"/>
          <w:lang w:val="it-IT"/>
        </w:rPr>
        <w:t>DICHIARA INOLTRE</w:t>
      </w:r>
    </w:p>
    <w:p w14:paraId="14D403FA" w14:textId="77777777" w:rsidR="00AF76DA" w:rsidRPr="003956EF" w:rsidRDefault="00AF76DA" w:rsidP="00AF76DA">
      <w:pPr>
        <w:tabs>
          <w:tab w:val="left" w:pos="764"/>
        </w:tabs>
        <w:spacing w:before="104" w:line="232" w:lineRule="auto"/>
        <w:ind w:right="263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3725496F" w14:textId="349B44A8" w:rsidR="00807A84" w:rsidRPr="003956EF" w:rsidRDefault="00AF76DA" w:rsidP="00AF76DA">
      <w:pPr>
        <w:pStyle w:val="Paragrafoelenco"/>
        <w:tabs>
          <w:tab w:val="left" w:pos="443"/>
        </w:tabs>
        <w:ind w:left="567" w:firstLine="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Segoe UI Symbol" w:eastAsia="MS Mincho" w:hAnsi="Segoe UI Symbol" w:cs="Segoe UI Symbol"/>
          <w:sz w:val="20"/>
          <w:szCs w:val="20"/>
        </w:rPr>
        <w:t>☐</w:t>
      </w:r>
      <w:r w:rsidR="00807A84" w:rsidRPr="003956EF">
        <w:rPr>
          <w:rFonts w:ascii="Times New Roman" w:hAnsi="Times New Roman" w:cs="Times New Roman"/>
          <w:sz w:val="20"/>
          <w:szCs w:val="20"/>
        </w:rPr>
        <w:t xml:space="preserve"> </w:t>
      </w:r>
      <w:r w:rsidR="003F2BCB" w:rsidRPr="003956EF">
        <w:rPr>
          <w:rFonts w:ascii="Times New Roman" w:hAnsi="Times New Roman" w:cs="Times New Roman"/>
          <w:sz w:val="20"/>
          <w:szCs w:val="20"/>
        </w:rPr>
        <w:t>d</w:t>
      </w:r>
      <w:r w:rsidR="00807A84" w:rsidRPr="003956EF">
        <w:rPr>
          <w:rFonts w:ascii="Times New Roman" w:eastAsia="Times New Roman" w:hAnsi="Times New Roman" w:cs="Times New Roman"/>
          <w:sz w:val="20"/>
          <w:szCs w:val="20"/>
        </w:rPr>
        <w:t>i impegna</w:t>
      </w:r>
      <w:r w:rsidR="003F2BCB" w:rsidRPr="003956EF">
        <w:rPr>
          <w:rFonts w:ascii="Times New Roman" w:eastAsia="Times New Roman" w:hAnsi="Times New Roman" w:cs="Times New Roman"/>
          <w:sz w:val="20"/>
          <w:szCs w:val="20"/>
        </w:rPr>
        <w:t>rsi</w:t>
      </w:r>
      <w:r w:rsidR="00807A84" w:rsidRPr="003956EF">
        <w:rPr>
          <w:rFonts w:ascii="Times New Roman" w:eastAsia="Times New Roman" w:hAnsi="Times New Roman" w:cs="Times New Roman"/>
          <w:sz w:val="20"/>
          <w:szCs w:val="20"/>
        </w:rPr>
        <w:t xml:space="preserve"> ad ottemperare agli obblighi sulla tracciabilità dei flussi finanziari di cui all’art. 3 della Legge n. 136/2010 e </w:t>
      </w:r>
      <w:proofErr w:type="spellStart"/>
      <w:r w:rsidR="00807A84" w:rsidRPr="003956EF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="00807A84" w:rsidRPr="003956EF">
        <w:rPr>
          <w:rFonts w:ascii="Times New Roman" w:eastAsia="Times New Roman" w:hAnsi="Times New Roman" w:cs="Times New Roman"/>
          <w:sz w:val="20"/>
          <w:szCs w:val="20"/>
        </w:rPr>
        <w:t>, pena la nullità del contratto;</w:t>
      </w:r>
    </w:p>
    <w:p w14:paraId="095DD652" w14:textId="77777777" w:rsidR="00807A84" w:rsidRPr="003956EF" w:rsidRDefault="00807A84" w:rsidP="00807A84">
      <w:pPr>
        <w:pStyle w:val="Paragrafoelenco"/>
        <w:tabs>
          <w:tab w:val="left" w:pos="443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12333DC0" w14:textId="78378A06" w:rsidR="00807A84" w:rsidRPr="003956EF" w:rsidRDefault="00807A84" w:rsidP="00AF76DA">
      <w:pPr>
        <w:pStyle w:val="Paragrafoelenco"/>
        <w:tabs>
          <w:tab w:val="left" w:pos="443"/>
        </w:tabs>
        <w:ind w:left="567" w:firstLine="0"/>
        <w:rPr>
          <w:rFonts w:ascii="Times New Roman" w:hAnsi="Times New Roman" w:cs="Times New Roman"/>
          <w:sz w:val="20"/>
          <w:szCs w:val="20"/>
        </w:rPr>
      </w:pPr>
      <w:r w:rsidRPr="003956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6EF">
        <w:rPr>
          <w:rFonts w:ascii="Segoe UI Symbol" w:eastAsia="MS Mincho" w:hAnsi="Segoe UI Symbol" w:cs="Segoe UI Symbol"/>
          <w:sz w:val="20"/>
          <w:szCs w:val="20"/>
        </w:rPr>
        <w:t>☐</w:t>
      </w:r>
      <w:r w:rsidR="00AF76DA" w:rsidRPr="003956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6EF">
        <w:rPr>
          <w:rFonts w:ascii="Times New Roman" w:eastAsia="Times New Roman" w:hAnsi="Times New Roman" w:cs="Times New Roman"/>
          <w:sz w:val="20"/>
          <w:szCs w:val="20"/>
        </w:rPr>
        <w:t xml:space="preserve">che il “conto corrente dedicato”, ai sensi dell’art. 3, comma 7, della Legge n. 136/2010 e </w:t>
      </w: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</w:rPr>
        <w:t>, valevole, fino a diversa comunicazione, per tutti i rapporti contrattuali presenti e futuri instaurati con il GSSI è il seguente:</w:t>
      </w:r>
    </w:p>
    <w:p w14:paraId="52D4A812" w14:textId="77777777" w:rsidR="00807A84" w:rsidRPr="003956EF" w:rsidRDefault="00807A84" w:rsidP="00807A84">
      <w:pPr>
        <w:spacing w:after="120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Banca/Posta ……………………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……………...…. Agenzia ………………………………………...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434092A8" w14:textId="77777777" w:rsidR="00807A84" w:rsidRPr="003956EF" w:rsidRDefault="00807A84" w:rsidP="00807A84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IBAN …………………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………………………………………………………………………………..……</w:t>
      </w:r>
    </w:p>
    <w:p w14:paraId="1F4701E3" w14:textId="77777777" w:rsidR="00807A84" w:rsidRPr="003956EF" w:rsidRDefault="00807A84" w:rsidP="00807A84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soggetti delegati ad operare sul conto corrente sopra menzionato</w:t>
      </w:r>
    </w:p>
    <w:p w14:paraId="0220268E" w14:textId="77777777" w:rsidR="00807A84" w:rsidRPr="003956EF" w:rsidRDefault="00807A84" w:rsidP="00807A8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Sig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/Sig.ra …………………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nato/a </w:t>
      </w: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...….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.….……. il 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/……/………</w:t>
      </w:r>
    </w:p>
    <w:p w14:paraId="2673B4D5" w14:textId="77777777" w:rsidR="00807A84" w:rsidRPr="003956EF" w:rsidRDefault="00807A84" w:rsidP="00807A84">
      <w:pPr>
        <w:spacing w:after="120"/>
        <w:ind w:left="96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Codice Fiscale 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residente in ……………...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…..…………………..….</w:t>
      </w:r>
    </w:p>
    <w:p w14:paraId="3FED1F68" w14:textId="77777777" w:rsidR="00807A84" w:rsidRPr="003956EF" w:rsidRDefault="00807A84" w:rsidP="00807A84">
      <w:pPr>
        <w:spacing w:after="120"/>
        <w:ind w:left="96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Via …………………………………………….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in qualità di ………………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.…………...………..….</w:t>
      </w:r>
    </w:p>
    <w:p w14:paraId="06DAA2F7" w14:textId="77777777" w:rsidR="00807A84" w:rsidRPr="003956EF" w:rsidRDefault="00807A84" w:rsidP="00807A8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Sig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/Sig.ra 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nato/a </w:t>
      </w: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…....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…..………. il 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/……/………</w:t>
      </w:r>
    </w:p>
    <w:p w14:paraId="0CAA8A77" w14:textId="77777777" w:rsidR="00807A84" w:rsidRPr="003956EF" w:rsidRDefault="00807A84" w:rsidP="00807A84">
      <w:pPr>
        <w:tabs>
          <w:tab w:val="left" w:pos="4536"/>
        </w:tabs>
        <w:spacing w:after="120"/>
        <w:ind w:left="96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Codice Fiscale 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residente in 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...….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……..…………………..….</w:t>
      </w:r>
    </w:p>
    <w:p w14:paraId="058EBB92" w14:textId="77777777" w:rsidR="00807A84" w:rsidRPr="003956EF" w:rsidRDefault="00807A84" w:rsidP="00807A84">
      <w:pPr>
        <w:tabs>
          <w:tab w:val="left" w:pos="4536"/>
        </w:tabs>
        <w:spacing w:after="120"/>
        <w:ind w:left="96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Via …………………………………………….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in qualità di ………………</w:t>
      </w:r>
      <w:proofErr w:type="gram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.…………...………..….</w:t>
      </w:r>
    </w:p>
    <w:p w14:paraId="4FBE7654" w14:textId="77777777" w:rsidR="00807A84" w:rsidRPr="003956EF" w:rsidRDefault="00807A84" w:rsidP="00807A84">
      <w:pPr>
        <w:tabs>
          <w:tab w:val="left" w:pos="4253"/>
        </w:tabs>
        <w:spacing w:after="120"/>
        <w:ind w:left="6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ovvero</w:t>
      </w:r>
    </w:p>
    <w:p w14:paraId="5BEFB278" w14:textId="417EBAAA" w:rsidR="005F1C69" w:rsidRPr="003956EF" w:rsidRDefault="00807A84" w:rsidP="00AF76DA">
      <w:pPr>
        <w:tabs>
          <w:tab w:val="left" w:pos="4253"/>
        </w:tabs>
        <w:spacing w:after="120"/>
        <w:ind w:left="697" w:hanging="27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Segoe UI Symbol" w:eastAsia="MS Mincho" w:hAnsi="Segoe UI Symbol" w:cs="Segoe UI Symbol"/>
          <w:sz w:val="20"/>
          <w:szCs w:val="20"/>
          <w:lang w:val="it-IT"/>
        </w:rPr>
        <w:lastRenderedPageBreak/>
        <w:t>☐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che il “conto corrente dedicato”, ai sensi dell’art. 3, comma 7, della Legge n. 136/2010 e </w:t>
      </w: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s.m.i.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, sarà attivato e comunicato al GSSI entro e non oltre 7 giorni dall’accensione, unitamente alle generalità e al Codice Fiscale delle persone delegate ad operare su di esso.</w:t>
      </w:r>
    </w:p>
    <w:p w14:paraId="3205CF80" w14:textId="19E0D38F" w:rsidR="005F1C69" w:rsidRPr="003956EF" w:rsidRDefault="005F1C69" w:rsidP="00807A84">
      <w:pPr>
        <w:tabs>
          <w:tab w:val="left" w:pos="284"/>
          <w:tab w:val="left" w:pos="764"/>
        </w:tabs>
        <w:spacing w:before="104"/>
        <w:ind w:right="118"/>
        <w:rPr>
          <w:rFonts w:ascii="Times New Roman" w:hAnsi="Times New Roman" w:cs="Times New Roman"/>
          <w:sz w:val="20"/>
          <w:szCs w:val="20"/>
          <w:lang w:val="it-IT"/>
        </w:rPr>
      </w:pPr>
    </w:p>
    <w:p w14:paraId="685E81C6" w14:textId="5A04F43C" w:rsidR="00807A84" w:rsidRPr="003956EF" w:rsidRDefault="00807A84" w:rsidP="00807A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6EF">
        <w:rPr>
          <w:rFonts w:ascii="Times New Roman" w:eastAsia="Times New Roman" w:hAnsi="Times New Roman" w:cs="Times New Roman"/>
          <w:sz w:val="20"/>
          <w:szCs w:val="20"/>
        </w:rPr>
        <w:t>data ………………….</w:t>
      </w:r>
      <w:r w:rsidRPr="003956EF">
        <w:rPr>
          <w:rFonts w:ascii="Times New Roman" w:eastAsia="Times New Roman" w:hAnsi="Times New Roman" w:cs="Times New Roman"/>
          <w:sz w:val="20"/>
          <w:szCs w:val="20"/>
        </w:rPr>
        <w:tab/>
      </w:r>
      <w:r w:rsidRPr="003956EF">
        <w:rPr>
          <w:rFonts w:ascii="Times New Roman" w:eastAsia="Times New Roman" w:hAnsi="Times New Roman" w:cs="Times New Roman"/>
          <w:sz w:val="20"/>
          <w:szCs w:val="20"/>
        </w:rPr>
        <w:tab/>
      </w:r>
      <w:r w:rsidRPr="003956EF">
        <w:rPr>
          <w:rFonts w:ascii="Times New Roman" w:eastAsia="Times New Roman" w:hAnsi="Times New Roman" w:cs="Times New Roman"/>
          <w:sz w:val="20"/>
          <w:szCs w:val="20"/>
        </w:rPr>
        <w:tab/>
      </w:r>
      <w:r w:rsidRPr="003956E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3956E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3F2BCB" w:rsidRPr="003956E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56EF">
        <w:rPr>
          <w:rFonts w:ascii="Times New Roman" w:eastAsia="Times New Roman" w:hAnsi="Times New Roman" w:cs="Times New Roman"/>
          <w:sz w:val="20"/>
          <w:szCs w:val="20"/>
        </w:rPr>
        <w:t>irma</w:t>
      </w:r>
      <w:proofErr w:type="spellEnd"/>
      <w:r w:rsidR="003F2BCB" w:rsidRPr="003956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F2BCB" w:rsidRPr="003956EF">
        <w:rPr>
          <w:rFonts w:ascii="Times New Roman" w:eastAsia="Times New Roman" w:hAnsi="Times New Roman" w:cs="Times New Roman"/>
          <w:sz w:val="20"/>
          <w:szCs w:val="20"/>
        </w:rPr>
        <w:t>digitale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0CA5785A" w14:textId="77777777" w:rsidR="00807A84" w:rsidRPr="003956EF" w:rsidRDefault="00807A84" w:rsidP="00807A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CCAB0F" w14:textId="77777777" w:rsidR="00807A84" w:rsidRPr="003956EF" w:rsidRDefault="00807A84" w:rsidP="00807A8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Nel caso di Procuratore del Legale Rappresentante, allegare copia conforme all’originale della Procura.</w:t>
      </w:r>
    </w:p>
    <w:p w14:paraId="24CB4BD9" w14:textId="77777777" w:rsidR="00807A84" w:rsidRPr="003956EF" w:rsidRDefault="00807A84" w:rsidP="00807A84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</w:pPr>
    </w:p>
    <w:p w14:paraId="26297ECD" w14:textId="43060C83" w:rsidR="00807A84" w:rsidRPr="003956EF" w:rsidRDefault="00807A84" w:rsidP="00807A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6E6E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dati personali acquisiti dal GSSI (titolare del trattamento) saranno trattati secondo i dettami del Regolamento UE 2016/679 di cui il </w:t>
      </w:r>
      <w:proofErr w:type="spellStart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D.Lgs.</w:t>
      </w:r>
      <w:proofErr w:type="spellEnd"/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3956E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n. </w:t>
      </w:r>
      <w:r w:rsidRPr="003956EF">
        <w:rPr>
          <w:rFonts w:ascii="Times New Roman" w:eastAsia="Times New Roman" w:hAnsi="Times New Roman" w:cs="Times New Roman"/>
          <w:sz w:val="20"/>
          <w:szCs w:val="20"/>
          <w:lang w:val="it-IT"/>
        </w:rPr>
        <w:t>101/2018, esclusivamente per le finalità dovute per legge nell'ambito degli affidamenti pubblici.</w:t>
      </w:r>
    </w:p>
    <w:p w14:paraId="2F166DD0" w14:textId="77777777" w:rsidR="005F1C69" w:rsidRPr="003956EF" w:rsidRDefault="005F1C69" w:rsidP="005F1C69">
      <w:pPr>
        <w:pStyle w:val="Paragrafoelenco"/>
        <w:tabs>
          <w:tab w:val="left" w:pos="284"/>
          <w:tab w:val="left" w:pos="764"/>
        </w:tabs>
        <w:spacing w:before="104" w:line="232" w:lineRule="auto"/>
        <w:ind w:left="786" w:right="118" w:firstLine="0"/>
        <w:rPr>
          <w:rFonts w:ascii="Times New Roman" w:hAnsi="Times New Roman" w:cs="Times New Roman"/>
          <w:sz w:val="20"/>
          <w:szCs w:val="20"/>
        </w:rPr>
      </w:pPr>
    </w:p>
    <w:sectPr w:rsidR="005F1C69" w:rsidRPr="00395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C2DD" w14:textId="77777777" w:rsidR="00143AC4" w:rsidRDefault="00143AC4" w:rsidP="00336FF4">
      <w:r>
        <w:separator/>
      </w:r>
    </w:p>
  </w:endnote>
  <w:endnote w:type="continuationSeparator" w:id="0">
    <w:p w14:paraId="5E727224" w14:textId="77777777" w:rsidR="00143AC4" w:rsidRDefault="00143AC4" w:rsidP="003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628D" w14:textId="77777777" w:rsidR="00143AC4" w:rsidRDefault="00143AC4" w:rsidP="00336FF4">
      <w:r>
        <w:separator/>
      </w:r>
    </w:p>
  </w:footnote>
  <w:footnote w:type="continuationSeparator" w:id="0">
    <w:p w14:paraId="04858400" w14:textId="77777777" w:rsidR="00143AC4" w:rsidRDefault="00143AC4" w:rsidP="00336FF4">
      <w:r>
        <w:continuationSeparator/>
      </w:r>
    </w:p>
  </w:footnote>
  <w:footnote w:id="1">
    <w:p w14:paraId="70793207" w14:textId="456A825E" w:rsidR="00336FF4" w:rsidRPr="003956EF" w:rsidRDefault="00336FF4" w:rsidP="00336FF4">
      <w:pPr>
        <w:spacing w:before="37" w:line="242" w:lineRule="auto"/>
        <w:ind w:left="135" w:right="108" w:firstLine="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3956E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I soggetti di cui all’art. 94, comma 3, sono i seguenti: il titolare e direttore tecnico, se si tratta di impresa individuale; un socio o il direttore tecnico, se si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tratta di società in nome collettivo; i soci accomandatari o il direttore tecnico, se si tratta di società in accomandita semplice; i membri del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consiglio di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amministrazione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cui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sia</w:t>
      </w:r>
      <w:r w:rsidRPr="003956EF">
        <w:rPr>
          <w:rFonts w:ascii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stata</w:t>
      </w:r>
      <w:r w:rsidRPr="003956EF">
        <w:rPr>
          <w:rFonts w:ascii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conferita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la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legale</w:t>
      </w:r>
      <w:r w:rsidRPr="003956EF">
        <w:rPr>
          <w:rFonts w:ascii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rappresentanza,</w:t>
      </w:r>
      <w:r w:rsidRPr="003956EF">
        <w:rPr>
          <w:rFonts w:ascii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ivi</w:t>
      </w:r>
      <w:r w:rsidRPr="003956EF">
        <w:rPr>
          <w:rFonts w:ascii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compresi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institori</w:t>
      </w:r>
      <w:r w:rsidRPr="003956EF">
        <w:rPr>
          <w:rFonts w:ascii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procuratori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generali,</w:t>
      </w:r>
      <w:r w:rsidRPr="003956EF">
        <w:rPr>
          <w:rFonts w:ascii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3956EF">
        <w:rPr>
          <w:rFonts w:ascii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membri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degli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organi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con</w:t>
      </w:r>
      <w:r w:rsidRPr="003956EF">
        <w:rPr>
          <w:rFonts w:ascii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poteri</w:t>
      </w:r>
      <w:r w:rsidRPr="003956EF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direzione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o di vigilanza o i soggetti muniti di poteri di rappresentanza, di direzione o di controllo, il direttore tecnico o il socio unico persona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fisica, ovvero il socio di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maggioranza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in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caso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società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con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meno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quattro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soci,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se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tratta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altro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tipo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società</w:t>
      </w:r>
      <w:r w:rsidRPr="003956EF">
        <w:rPr>
          <w:rFonts w:ascii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o</w:t>
      </w:r>
      <w:r w:rsidRPr="003956EF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consorzio.</w:t>
      </w:r>
    </w:p>
  </w:footnote>
  <w:footnote w:id="2">
    <w:p w14:paraId="73D01958" w14:textId="77777777" w:rsidR="00A10914" w:rsidRPr="003956EF" w:rsidRDefault="00A10914" w:rsidP="00A10914">
      <w:pPr>
        <w:pStyle w:val="Paragrafoelenco"/>
        <w:tabs>
          <w:tab w:val="left" w:pos="256"/>
        </w:tabs>
        <w:spacing w:before="37"/>
        <w:ind w:left="125" w:right="117" w:firstLine="0"/>
        <w:rPr>
          <w:rFonts w:ascii="Times New Roman" w:hAnsi="Times New Roman" w:cs="Times New Roman"/>
          <w:sz w:val="16"/>
          <w:szCs w:val="16"/>
        </w:rPr>
      </w:pPr>
      <w:r w:rsidRPr="003956E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3956EF">
        <w:rPr>
          <w:rFonts w:ascii="Times New Roman" w:hAnsi="Times New Roman" w:cs="Times New Roman"/>
          <w:sz w:val="16"/>
          <w:szCs w:val="16"/>
        </w:rPr>
        <w:t xml:space="preserve"> Ai sensi dell’art. 94, comma 6, del D. Lgs. n. 36/2023, “</w:t>
      </w:r>
      <w:r w:rsidRPr="003956EF">
        <w:rPr>
          <w:rFonts w:ascii="Times New Roman" w:hAnsi="Times New Roman" w:cs="Times New Roman"/>
          <w:i/>
          <w:sz w:val="16"/>
          <w:szCs w:val="16"/>
        </w:rPr>
        <w:t>costituiscono gravi violazioni quelle che comportano un omesso pagamento di imposte e tasse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superiore all’importo di cui all’articolo 48-bis, commi 1 e 2-bis del decreto del Presidente della Repubblica 29 settembre 1973, n. 602. Costituiscono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violazioni definitivamente accertate quelle contenute in sentenze o atti amministrativi non più soggetti ad impugnazione. Costituiscono gravi violazioni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in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materia contributiva e previdenziale quelle ostative al rilascio del documento unico di regolarità contributiva (DURC), di cui all’articolo 8 del decreto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del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Ministero del lavoro e delle politiche sociali 30 gennaio 2015, pubblicato sulla Gazzetta Ufficiale n. 125 del 1° giugno 2015.Il presente comma non   si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applica quando l’operatore economico ha ottemperato ai suoi obblighi pagando o impegnandosi in modo vincolante a pagare le imposte o i contributi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previdenziali dovuti, compresi eventuali interessi o multe, purché il pagamento o l’impegno siano stati formalizzati prima della scadenza del termine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per la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presentazione</w:t>
      </w:r>
      <w:r w:rsidRPr="003956EF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delle</w:t>
      </w:r>
      <w:r w:rsidRPr="003956EF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</w:rPr>
        <w:t>domande</w:t>
      </w:r>
      <w:r w:rsidRPr="003956EF">
        <w:rPr>
          <w:rFonts w:ascii="Times New Roman" w:hAnsi="Times New Roman" w:cs="Times New Roman"/>
          <w:sz w:val="16"/>
          <w:szCs w:val="16"/>
        </w:rPr>
        <w:t>”.</w:t>
      </w:r>
    </w:p>
    <w:p w14:paraId="116937FD" w14:textId="77777777" w:rsidR="00A10914" w:rsidRPr="00336FF4" w:rsidRDefault="00A10914" w:rsidP="00A10914">
      <w:pPr>
        <w:pStyle w:val="Testonotaapidipagina"/>
        <w:ind w:left="142"/>
        <w:rPr>
          <w:sz w:val="16"/>
          <w:szCs w:val="16"/>
          <w:lang w:val="it-IT"/>
        </w:rPr>
      </w:pPr>
    </w:p>
  </w:footnote>
  <w:footnote w:id="3">
    <w:p w14:paraId="09AA9178" w14:textId="22456BCC" w:rsidR="00AF76DA" w:rsidRPr="003956EF" w:rsidRDefault="00AF76DA" w:rsidP="00AF76DA">
      <w:pPr>
        <w:tabs>
          <w:tab w:val="left" w:pos="270"/>
        </w:tabs>
        <w:ind w:left="142" w:hanging="142"/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  <w:r w:rsidRPr="003956E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 xml:space="preserve"> L'art.</w:t>
      </w:r>
      <w:r w:rsidRPr="003956EF">
        <w:rPr>
          <w:rFonts w:ascii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98,</w:t>
      </w:r>
      <w:r w:rsidRPr="003956EF">
        <w:rPr>
          <w:rFonts w:ascii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comma</w:t>
      </w:r>
      <w:r w:rsidRPr="003956EF">
        <w:rPr>
          <w:rFonts w:ascii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3,</w:t>
      </w:r>
      <w:r w:rsidRPr="003956EF">
        <w:rPr>
          <w:rFonts w:ascii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prevede</w:t>
      </w:r>
      <w:r w:rsidRPr="003956EF">
        <w:rPr>
          <w:rFonts w:ascii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tra</w:t>
      </w:r>
      <w:r w:rsidRPr="003956EF">
        <w:rPr>
          <w:rFonts w:ascii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le</w:t>
      </w:r>
      <w:r w:rsidRPr="003956EF">
        <w:rPr>
          <w:rFonts w:ascii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cause</w:t>
      </w:r>
      <w:r w:rsidRPr="003956EF">
        <w:rPr>
          <w:rFonts w:ascii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esclusione:</w:t>
      </w:r>
      <w:r w:rsidRPr="003956EF">
        <w:rPr>
          <w:rFonts w:ascii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lettera</w:t>
      </w:r>
      <w:r w:rsidRPr="003956EF">
        <w:rPr>
          <w:rFonts w:ascii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b</w:t>
      </w:r>
      <w:r w:rsidRPr="003956EF">
        <w:rPr>
          <w:rFonts w:ascii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"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l'operatore</w:t>
      </w:r>
      <w:r w:rsidRPr="003956EF">
        <w:rPr>
          <w:rFonts w:ascii="Times New Roman" w:hAnsi="Times New Roman" w:cs="Times New Roman"/>
          <w:i/>
          <w:spacing w:val="3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economico</w:t>
      </w:r>
      <w:r w:rsidRPr="003956EF">
        <w:rPr>
          <w:rFonts w:ascii="Times New Roman" w:hAnsi="Times New Roman" w:cs="Times New Roman"/>
          <w:i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abbia</w:t>
      </w:r>
      <w:r w:rsidRPr="003956EF">
        <w:rPr>
          <w:rFonts w:ascii="Times New Roman" w:hAnsi="Times New Roman" w:cs="Times New Roman"/>
          <w:i/>
          <w:spacing w:val="3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tentato</w:t>
      </w:r>
      <w:r w:rsidRPr="003956EF">
        <w:rPr>
          <w:rFonts w:ascii="Times New Roman" w:hAnsi="Times New Roman" w:cs="Times New Roman"/>
          <w:i/>
          <w:spacing w:val="3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i/>
          <w:spacing w:val="3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influenzare</w:t>
      </w:r>
      <w:r w:rsidRPr="003956EF">
        <w:rPr>
          <w:rFonts w:ascii="Times New Roman" w:hAnsi="Times New Roman" w:cs="Times New Roman"/>
          <w:i/>
          <w:spacing w:val="34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indebitamente</w:t>
      </w:r>
      <w:r w:rsidRPr="003956EF">
        <w:rPr>
          <w:rFonts w:ascii="Times New Roman" w:hAnsi="Times New Roman" w:cs="Times New Roman"/>
          <w:i/>
          <w:spacing w:val="35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il</w:t>
      </w:r>
      <w:r w:rsidRPr="003956EF">
        <w:rPr>
          <w:rFonts w:ascii="Times New Roman" w:hAnsi="Times New Roman" w:cs="Times New Roman"/>
          <w:i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processo decisionale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della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stazione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appaltante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ottenere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informazioni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riservate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fini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proprio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vantaggio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oppure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abbia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fornito,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anche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per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negligenza,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informazioni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false o fuorvianti suscettibili di influenzare le decisioni sull'esclusione, la selezione o l'aggiudicazione, ovvero abbia omesso le informazioni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dovute ai fini del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corretto svolgimento della procedura di selezione; lettera c “l'operatore economico abbia dimostrato significative o persistenti carenze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nell'esecuzione di un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precedente contratto di appalto o di concessione che ne hanno causato la risoluzione per inadempimento ovvero la condanna al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risarcimento del danno o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altre sanzioni comparabili; su tali circostanze la stazione appaltante motiva anche con riferimento al tempo trascorso dalla</w:t>
      </w:r>
      <w:r w:rsidRPr="003956EF">
        <w:rPr>
          <w:rFonts w:ascii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violazione</w:t>
      </w:r>
      <w:r w:rsidRPr="003956EF">
        <w:rPr>
          <w:rFonts w:ascii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e alla</w:t>
      </w:r>
      <w:r w:rsidRPr="003956EF">
        <w:rPr>
          <w:rFonts w:ascii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gravità</w:t>
      </w:r>
      <w:r w:rsidRPr="003956EF">
        <w:rPr>
          <w:rFonts w:ascii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della</w:t>
      </w:r>
      <w:r w:rsidRPr="003956EF">
        <w:rPr>
          <w:rFonts w:ascii="Times New Roman" w:hAnsi="Times New Roman" w:cs="Times New Roman"/>
          <w:i/>
          <w:spacing w:val="33"/>
          <w:sz w:val="16"/>
          <w:szCs w:val="16"/>
          <w:lang w:val="it-IT"/>
        </w:rPr>
        <w:t xml:space="preserve"> </w:t>
      </w:r>
      <w:r w:rsidRPr="003956EF">
        <w:rPr>
          <w:rFonts w:ascii="Times New Roman" w:hAnsi="Times New Roman" w:cs="Times New Roman"/>
          <w:i/>
          <w:sz w:val="16"/>
          <w:szCs w:val="16"/>
          <w:lang w:val="it-IT"/>
        </w:rPr>
        <w:t>stessa".</w:t>
      </w:r>
    </w:p>
  </w:footnote>
  <w:footnote w:id="4">
    <w:p w14:paraId="05737A3A" w14:textId="378FCA01" w:rsidR="00AF76DA" w:rsidRPr="00AF76DA" w:rsidRDefault="00AF76DA" w:rsidP="00AF76DA">
      <w:pPr>
        <w:pStyle w:val="Testonotaapidipagina"/>
        <w:ind w:left="142" w:hanging="142"/>
        <w:jc w:val="both"/>
        <w:rPr>
          <w:sz w:val="16"/>
          <w:szCs w:val="16"/>
          <w:lang w:val="it-IT"/>
        </w:rPr>
      </w:pPr>
      <w:r w:rsidRPr="003956E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 xml:space="preserve"> Ai sensi dell’art. 95 comma 2 del </w:t>
      </w:r>
      <w:proofErr w:type="spellStart"/>
      <w:r w:rsidR="003956EF" w:rsidRPr="003956EF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16"/>
          <w:szCs w:val="16"/>
          <w:lang w:val="it-IT"/>
        </w:rPr>
        <w:t xml:space="preserve"> n.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36/2023 “Costituiscono gravi violazioni non definitivamente accertate in materia fiscale quelle indicate nell’</w:t>
      </w:r>
      <w:proofErr w:type="spellStart"/>
      <w:r w:rsidRPr="003956EF">
        <w:rPr>
          <w:rFonts w:ascii="Times New Roman" w:hAnsi="Times New Roman" w:cs="Times New Roman"/>
          <w:sz w:val="16"/>
          <w:szCs w:val="16"/>
          <w:lang w:val="it-IT"/>
        </w:rPr>
        <w:t>All</w:t>
      </w:r>
      <w:proofErr w:type="spellEnd"/>
      <w:r w:rsidRPr="003956EF">
        <w:rPr>
          <w:rFonts w:ascii="Times New Roman" w:hAnsi="Times New Roman" w:cs="Times New Roman"/>
          <w:sz w:val="16"/>
          <w:szCs w:val="16"/>
          <w:lang w:val="it-IT"/>
        </w:rPr>
        <w:t xml:space="preserve">. II.10” al </w:t>
      </w:r>
      <w:proofErr w:type="spellStart"/>
      <w:r w:rsidR="003956EF" w:rsidRPr="003956EF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="003956EF" w:rsidRPr="003956EF">
        <w:rPr>
          <w:rFonts w:ascii="Times New Roman" w:hAnsi="Times New Roman" w:cs="Times New Roman"/>
          <w:sz w:val="16"/>
          <w:szCs w:val="16"/>
          <w:lang w:val="it-IT"/>
        </w:rPr>
        <w:t xml:space="preserve"> n. </w:t>
      </w:r>
      <w:r w:rsidRPr="003956EF">
        <w:rPr>
          <w:rFonts w:ascii="Times New Roman" w:hAnsi="Times New Roman" w:cs="Times New Roman"/>
          <w:sz w:val="16"/>
          <w:szCs w:val="16"/>
          <w:lang w:val="it-IT"/>
        </w:rPr>
        <w:t>36/2023</w:t>
      </w:r>
      <w:r w:rsidR="003956EF">
        <w:rPr>
          <w:rFonts w:ascii="Times New Roman" w:hAnsi="Times New Roman" w:cs="Times New Roman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140"/>
    <w:multiLevelType w:val="multilevel"/>
    <w:tmpl w:val="EFC055B8"/>
    <w:lvl w:ilvl="0">
      <w:start w:val="1"/>
      <w:numFmt w:val="bullet"/>
      <w:lvlText w:val="●"/>
      <w:lvlJc w:val="left"/>
      <w:pPr>
        <w:ind w:left="198" w:hanging="198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1389F"/>
    <w:multiLevelType w:val="hybridMultilevel"/>
    <w:tmpl w:val="FB488144"/>
    <w:lvl w:ilvl="0" w:tplc="9FB09DFA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spacing w:val="-1"/>
        <w:w w:val="99"/>
        <w:sz w:val="19"/>
        <w:szCs w:val="19"/>
        <w:lang w:val="it-IT" w:eastAsia="en-US" w:bidi="ar-SA"/>
      </w:rPr>
    </w:lvl>
    <w:lvl w:ilvl="1" w:tplc="E656F172">
      <w:start w:val="1"/>
      <w:numFmt w:val="lowerLetter"/>
      <w:lvlText w:val="%2."/>
      <w:lvlJc w:val="left"/>
      <w:pPr>
        <w:ind w:left="401" w:hanging="284"/>
      </w:pPr>
      <w:rPr>
        <w:rFonts w:hint="default"/>
        <w:w w:val="99"/>
        <w:lang w:val="it-IT" w:eastAsia="en-US" w:bidi="ar-SA"/>
      </w:rPr>
    </w:lvl>
    <w:lvl w:ilvl="2" w:tplc="5B26425C">
      <w:numFmt w:val="bullet"/>
      <w:lvlText w:val="•"/>
      <w:lvlJc w:val="left"/>
      <w:pPr>
        <w:ind w:left="2840" w:hanging="284"/>
      </w:pPr>
      <w:rPr>
        <w:rFonts w:hint="default"/>
        <w:lang w:val="it-IT" w:eastAsia="en-US" w:bidi="ar-SA"/>
      </w:rPr>
    </w:lvl>
    <w:lvl w:ilvl="3" w:tplc="49EC7066">
      <w:numFmt w:val="bullet"/>
      <w:lvlText w:val="•"/>
      <w:lvlJc w:val="left"/>
      <w:pPr>
        <w:ind w:left="3772" w:hanging="284"/>
      </w:pPr>
      <w:rPr>
        <w:rFonts w:hint="default"/>
        <w:lang w:val="it-IT" w:eastAsia="en-US" w:bidi="ar-SA"/>
      </w:rPr>
    </w:lvl>
    <w:lvl w:ilvl="4" w:tplc="7FBA664E">
      <w:numFmt w:val="bullet"/>
      <w:lvlText w:val="•"/>
      <w:lvlJc w:val="left"/>
      <w:pPr>
        <w:ind w:left="4705" w:hanging="284"/>
      </w:pPr>
      <w:rPr>
        <w:rFonts w:hint="default"/>
        <w:lang w:val="it-IT" w:eastAsia="en-US" w:bidi="ar-SA"/>
      </w:rPr>
    </w:lvl>
    <w:lvl w:ilvl="5" w:tplc="2FA2A28E">
      <w:numFmt w:val="bullet"/>
      <w:lvlText w:val="•"/>
      <w:lvlJc w:val="left"/>
      <w:pPr>
        <w:ind w:left="5637" w:hanging="284"/>
      </w:pPr>
      <w:rPr>
        <w:rFonts w:hint="default"/>
        <w:lang w:val="it-IT" w:eastAsia="en-US" w:bidi="ar-SA"/>
      </w:rPr>
    </w:lvl>
    <w:lvl w:ilvl="6" w:tplc="C722208A">
      <w:numFmt w:val="bullet"/>
      <w:lvlText w:val="•"/>
      <w:lvlJc w:val="left"/>
      <w:pPr>
        <w:ind w:left="6570" w:hanging="284"/>
      </w:pPr>
      <w:rPr>
        <w:rFonts w:hint="default"/>
        <w:lang w:val="it-IT" w:eastAsia="en-US" w:bidi="ar-SA"/>
      </w:rPr>
    </w:lvl>
    <w:lvl w:ilvl="7" w:tplc="DA98A13E">
      <w:numFmt w:val="bullet"/>
      <w:lvlText w:val="•"/>
      <w:lvlJc w:val="left"/>
      <w:pPr>
        <w:ind w:left="7502" w:hanging="284"/>
      </w:pPr>
      <w:rPr>
        <w:rFonts w:hint="default"/>
        <w:lang w:val="it-IT" w:eastAsia="en-US" w:bidi="ar-SA"/>
      </w:rPr>
    </w:lvl>
    <w:lvl w:ilvl="8" w:tplc="7272170E">
      <w:numFmt w:val="bullet"/>
      <w:lvlText w:val="•"/>
      <w:lvlJc w:val="left"/>
      <w:pPr>
        <w:ind w:left="843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B40606"/>
    <w:multiLevelType w:val="hybridMultilevel"/>
    <w:tmpl w:val="B6B26CF0"/>
    <w:lvl w:ilvl="0" w:tplc="93B038B6">
      <w:start w:val="2"/>
      <w:numFmt w:val="decimal"/>
      <w:lvlText w:val="%1."/>
      <w:lvlJc w:val="left"/>
      <w:pPr>
        <w:ind w:left="401" w:hanging="284"/>
      </w:pPr>
      <w:rPr>
        <w:rFonts w:hint="default"/>
        <w:spacing w:val="-1"/>
        <w:w w:val="99"/>
        <w:sz w:val="19"/>
        <w:szCs w:val="19"/>
        <w:lang w:val="it-IT" w:eastAsia="en-US" w:bidi="ar-SA"/>
      </w:rPr>
    </w:lvl>
    <w:lvl w:ilvl="1" w:tplc="496ABACE">
      <w:numFmt w:val="bullet"/>
      <w:lvlText w:val="☐"/>
      <w:lvlJc w:val="left"/>
      <w:pPr>
        <w:ind w:left="1047" w:hanging="442"/>
      </w:pPr>
      <w:rPr>
        <w:rFonts w:ascii="Segoe UI Symbol" w:eastAsia="Segoe UI Symbol" w:hAnsi="Segoe UI Symbol" w:cs="Segoe UI Symbol" w:hint="default"/>
        <w:color w:val="000009"/>
        <w:w w:val="101"/>
        <w:position w:val="-2"/>
        <w:sz w:val="18"/>
        <w:szCs w:val="18"/>
        <w:lang w:val="it-IT" w:eastAsia="en-US" w:bidi="ar-SA"/>
      </w:rPr>
    </w:lvl>
    <w:lvl w:ilvl="2" w:tplc="149292EA">
      <w:numFmt w:val="bullet"/>
      <w:lvlText w:val="•"/>
      <w:lvlJc w:val="left"/>
      <w:pPr>
        <w:ind w:left="1040" w:hanging="442"/>
      </w:pPr>
      <w:rPr>
        <w:rFonts w:hint="default"/>
        <w:lang w:val="it-IT" w:eastAsia="en-US" w:bidi="ar-SA"/>
      </w:rPr>
    </w:lvl>
    <w:lvl w:ilvl="3" w:tplc="AE62691C">
      <w:numFmt w:val="bullet"/>
      <w:lvlText w:val="•"/>
      <w:lvlJc w:val="left"/>
      <w:pPr>
        <w:ind w:left="2197" w:hanging="442"/>
      </w:pPr>
      <w:rPr>
        <w:rFonts w:hint="default"/>
        <w:lang w:val="it-IT" w:eastAsia="en-US" w:bidi="ar-SA"/>
      </w:rPr>
    </w:lvl>
    <w:lvl w:ilvl="4" w:tplc="C400D14A">
      <w:numFmt w:val="bullet"/>
      <w:lvlText w:val="•"/>
      <w:lvlJc w:val="left"/>
      <w:pPr>
        <w:ind w:left="3355" w:hanging="442"/>
      </w:pPr>
      <w:rPr>
        <w:rFonts w:hint="default"/>
        <w:lang w:val="it-IT" w:eastAsia="en-US" w:bidi="ar-SA"/>
      </w:rPr>
    </w:lvl>
    <w:lvl w:ilvl="5" w:tplc="826E3206">
      <w:numFmt w:val="bullet"/>
      <w:lvlText w:val="•"/>
      <w:lvlJc w:val="left"/>
      <w:pPr>
        <w:ind w:left="4512" w:hanging="442"/>
      </w:pPr>
      <w:rPr>
        <w:rFonts w:hint="default"/>
        <w:lang w:val="it-IT" w:eastAsia="en-US" w:bidi="ar-SA"/>
      </w:rPr>
    </w:lvl>
    <w:lvl w:ilvl="6" w:tplc="8A2090EE">
      <w:numFmt w:val="bullet"/>
      <w:lvlText w:val="•"/>
      <w:lvlJc w:val="left"/>
      <w:pPr>
        <w:ind w:left="5670" w:hanging="442"/>
      </w:pPr>
      <w:rPr>
        <w:rFonts w:hint="default"/>
        <w:lang w:val="it-IT" w:eastAsia="en-US" w:bidi="ar-SA"/>
      </w:rPr>
    </w:lvl>
    <w:lvl w:ilvl="7" w:tplc="991E7DA6">
      <w:numFmt w:val="bullet"/>
      <w:lvlText w:val="•"/>
      <w:lvlJc w:val="left"/>
      <w:pPr>
        <w:ind w:left="6827" w:hanging="442"/>
      </w:pPr>
      <w:rPr>
        <w:rFonts w:hint="default"/>
        <w:lang w:val="it-IT" w:eastAsia="en-US" w:bidi="ar-SA"/>
      </w:rPr>
    </w:lvl>
    <w:lvl w:ilvl="8" w:tplc="C8B699E0">
      <w:numFmt w:val="bullet"/>
      <w:lvlText w:val="•"/>
      <w:lvlJc w:val="left"/>
      <w:pPr>
        <w:ind w:left="7985" w:hanging="442"/>
      </w:pPr>
      <w:rPr>
        <w:rFonts w:hint="default"/>
        <w:lang w:val="it-IT" w:eastAsia="en-US" w:bidi="ar-SA"/>
      </w:rPr>
    </w:lvl>
  </w:abstractNum>
  <w:abstractNum w:abstractNumId="3" w15:restartNumberingAfterBreak="0">
    <w:nsid w:val="430B3747"/>
    <w:multiLevelType w:val="hybridMultilevel"/>
    <w:tmpl w:val="D7185AD2"/>
    <w:lvl w:ilvl="0" w:tplc="9198F4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1949BE"/>
    <w:multiLevelType w:val="multilevel"/>
    <w:tmpl w:val="6FDA7C56"/>
    <w:lvl w:ilvl="0">
      <w:start w:val="1"/>
      <w:numFmt w:val="bullet"/>
      <w:lvlText w:val="●"/>
      <w:lvlJc w:val="left"/>
      <w:pPr>
        <w:ind w:left="995" w:hanging="29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0D4B8E"/>
    <w:multiLevelType w:val="multilevel"/>
    <w:tmpl w:val="B5364994"/>
    <w:lvl w:ilvl="0">
      <w:start w:val="864"/>
      <w:numFmt w:val="bullet"/>
      <w:lvlText w:val="●"/>
      <w:lvlJc w:val="left"/>
      <w:pPr>
        <w:ind w:left="198" w:hanging="198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7774E"/>
    <w:multiLevelType w:val="hybridMultilevel"/>
    <w:tmpl w:val="B6F093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3262"/>
    <w:multiLevelType w:val="hybridMultilevel"/>
    <w:tmpl w:val="0986CC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5978"/>
    <w:multiLevelType w:val="hybridMultilevel"/>
    <w:tmpl w:val="C8D648B2"/>
    <w:lvl w:ilvl="0" w:tplc="BFB298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944857">
    <w:abstractNumId w:val="2"/>
  </w:num>
  <w:num w:numId="2" w16cid:durableId="755050850">
    <w:abstractNumId w:val="1"/>
  </w:num>
  <w:num w:numId="3" w16cid:durableId="2130930209">
    <w:abstractNumId w:val="3"/>
  </w:num>
  <w:num w:numId="4" w16cid:durableId="753625836">
    <w:abstractNumId w:val="4"/>
  </w:num>
  <w:num w:numId="5" w16cid:durableId="1462267244">
    <w:abstractNumId w:val="0"/>
  </w:num>
  <w:num w:numId="6" w16cid:durableId="595945292">
    <w:abstractNumId w:val="5"/>
  </w:num>
  <w:num w:numId="7" w16cid:durableId="343019943">
    <w:abstractNumId w:val="8"/>
  </w:num>
  <w:num w:numId="8" w16cid:durableId="1067873056">
    <w:abstractNumId w:val="6"/>
  </w:num>
  <w:num w:numId="9" w16cid:durableId="596794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F4"/>
    <w:rsid w:val="00120AC9"/>
    <w:rsid w:val="00143AC4"/>
    <w:rsid w:val="00184897"/>
    <w:rsid w:val="00336FF4"/>
    <w:rsid w:val="003956EF"/>
    <w:rsid w:val="003F2BCB"/>
    <w:rsid w:val="004375E7"/>
    <w:rsid w:val="004F346A"/>
    <w:rsid w:val="005D0A81"/>
    <w:rsid w:val="005E5EB3"/>
    <w:rsid w:val="005F1C69"/>
    <w:rsid w:val="007B475E"/>
    <w:rsid w:val="007C3C80"/>
    <w:rsid w:val="00807A84"/>
    <w:rsid w:val="008E0EC8"/>
    <w:rsid w:val="00921579"/>
    <w:rsid w:val="00980C1F"/>
    <w:rsid w:val="009B4853"/>
    <w:rsid w:val="00A02765"/>
    <w:rsid w:val="00A10914"/>
    <w:rsid w:val="00A9056E"/>
    <w:rsid w:val="00A95EC9"/>
    <w:rsid w:val="00AC39C5"/>
    <w:rsid w:val="00AF76DA"/>
    <w:rsid w:val="00B14676"/>
    <w:rsid w:val="00C04F74"/>
    <w:rsid w:val="00D215B8"/>
    <w:rsid w:val="00DE0B2F"/>
    <w:rsid w:val="00E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50D"/>
  <w15:chartTrackingRefBased/>
  <w15:docId w15:val="{C6AE020E-EF08-B24E-8970-D7B7750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FF4"/>
    <w:rPr>
      <w:rFonts w:ascii="Calibri" w:eastAsiaTheme="minorEastAsia" w:hAnsi="Calibri" w:cs="Calibri"/>
      <w:lang w:val="en-US" w:eastAsia="it-IT"/>
    </w:rPr>
  </w:style>
  <w:style w:type="paragraph" w:styleId="Titolo1">
    <w:name w:val="heading 1"/>
    <w:basedOn w:val="Normale"/>
    <w:link w:val="Titolo1Carattere"/>
    <w:uiPriority w:val="9"/>
    <w:qFormat/>
    <w:rsid w:val="00336FF4"/>
    <w:pPr>
      <w:widowControl w:val="0"/>
      <w:autoSpaceDE w:val="0"/>
      <w:autoSpaceDN w:val="0"/>
      <w:ind w:left="2916" w:right="2921"/>
      <w:jc w:val="center"/>
      <w:outlineLvl w:val="0"/>
    </w:pPr>
    <w:rPr>
      <w:rFonts w:eastAsia="Calibri"/>
      <w:b/>
      <w:bCs/>
      <w:sz w:val="19"/>
      <w:szCs w:val="19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FF4"/>
    <w:rPr>
      <w:rFonts w:ascii="Calibri" w:eastAsia="Calibri" w:hAnsi="Calibri" w:cs="Calibri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/>
    <w:rsid w:val="00336FF4"/>
    <w:pPr>
      <w:widowControl w:val="0"/>
      <w:autoSpaceDE w:val="0"/>
      <w:autoSpaceDN w:val="0"/>
    </w:pPr>
    <w:rPr>
      <w:rFonts w:eastAsia="Calibri"/>
      <w:sz w:val="19"/>
      <w:szCs w:val="19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6FF4"/>
    <w:rPr>
      <w:rFonts w:ascii="Calibri" w:eastAsia="Calibri" w:hAnsi="Calibri" w:cs="Calibri"/>
      <w:sz w:val="19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F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FF4"/>
    <w:rPr>
      <w:rFonts w:ascii="Calibri" w:eastAsiaTheme="minorEastAsia" w:hAnsi="Calibri" w:cs="Calibri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FF4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36FF4"/>
    <w:pPr>
      <w:widowControl w:val="0"/>
      <w:autoSpaceDE w:val="0"/>
      <w:autoSpaceDN w:val="0"/>
      <w:ind w:left="401" w:hanging="284"/>
      <w:jc w:val="both"/>
    </w:pPr>
    <w:rPr>
      <w:rFonts w:eastAsia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951BF-D498-7A42-B14F-14B8C0DC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Petrucci</dc:creator>
  <cp:keywords/>
  <dc:description/>
  <cp:lastModifiedBy>Eleonora Ciocca</cp:lastModifiedBy>
  <cp:revision>2</cp:revision>
  <dcterms:created xsi:type="dcterms:W3CDTF">2023-08-29T14:42:00Z</dcterms:created>
  <dcterms:modified xsi:type="dcterms:W3CDTF">2023-08-29T14:42:00Z</dcterms:modified>
</cp:coreProperties>
</file>